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04A70" w:rsidRDefault="00000000">
      <w:pPr>
        <w:pStyle w:val="Title"/>
        <w:ind w:left="0" w:hanging="2"/>
        <w:jc w:val="left"/>
        <w:rPr>
          <w:rFonts w:ascii="Georgia" w:eastAsia="Georgia" w:hAnsi="Georgia" w:cs="Georgia"/>
          <w:b w:val="0"/>
          <w:sz w:val="20"/>
          <w:szCs w:val="20"/>
        </w:rPr>
      </w:pPr>
      <w:r>
        <w:rPr>
          <w:rFonts w:ascii="Georgia" w:eastAsia="Georgia" w:hAnsi="Georgia" w:cs="Georgia"/>
          <w:sz w:val="24"/>
          <w:szCs w:val="24"/>
        </w:rPr>
        <w:t>McGill Journal of Law and Health</w:t>
      </w:r>
      <w:r>
        <w:rPr>
          <w:rFonts w:ascii="Georgia" w:eastAsia="Georgia" w:hAnsi="Georgia" w:cs="Georgia"/>
          <w:b w:val="0"/>
          <w:sz w:val="22"/>
          <w:szCs w:val="22"/>
        </w:rPr>
        <w:t xml:space="preserve"> </w:t>
      </w:r>
      <w:r>
        <w:rPr>
          <w:rFonts w:ascii="Georgia" w:eastAsia="Georgia" w:hAnsi="Georgia" w:cs="Georgia"/>
          <w:b w:val="0"/>
        </w:rPr>
        <w:t>–</w:t>
      </w:r>
      <w:r>
        <w:rPr>
          <w:rFonts w:ascii="Georgia" w:eastAsia="Georgia" w:hAnsi="Georgia" w:cs="Georgia"/>
          <w:b w:val="0"/>
          <w:sz w:val="22"/>
          <w:szCs w:val="22"/>
        </w:rPr>
        <w:t xml:space="preserve"> </w:t>
      </w:r>
      <w:r>
        <w:rPr>
          <w:rFonts w:ascii="Georgia" w:eastAsia="Georgia" w:hAnsi="Georgia" w:cs="Georgia"/>
          <w:b w:val="0"/>
          <w:sz w:val="20"/>
          <w:szCs w:val="20"/>
        </w:rPr>
        <w:t>Application process for new editors</w:t>
      </w:r>
      <w:r>
        <w:rPr>
          <w:noProof/>
        </w:rPr>
        <w:drawing>
          <wp:anchor distT="0" distB="0" distL="114300" distR="114300" simplePos="0" relativeHeight="251658240" behindDoc="0" locked="0" layoutInCell="1" hidden="0" allowOverlap="1">
            <wp:simplePos x="0" y="0"/>
            <wp:positionH relativeFrom="column">
              <wp:posOffset>6353</wp:posOffset>
            </wp:positionH>
            <wp:positionV relativeFrom="paragraph">
              <wp:posOffset>111125</wp:posOffset>
            </wp:positionV>
            <wp:extent cx="926465" cy="542290"/>
            <wp:effectExtent l="0" t="0" r="0" b="0"/>
            <wp:wrapSquare wrapText="bothSides" distT="0" distB="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926465" cy="542290"/>
                    </a:xfrm>
                    <a:prstGeom prst="rect">
                      <a:avLst/>
                    </a:prstGeom>
                    <a:ln/>
                  </pic:spPr>
                </pic:pic>
              </a:graphicData>
            </a:graphic>
          </wp:anchor>
        </w:drawing>
      </w:r>
    </w:p>
    <w:p w:rsidR="00D04A70" w:rsidRDefault="00000000">
      <w:pPr>
        <w:spacing w:before="120"/>
        <w:ind w:left="0" w:hanging="2"/>
        <w:rPr>
          <w:rFonts w:ascii="Georgia" w:eastAsia="Georgia" w:hAnsi="Georgia" w:cs="Georgia"/>
          <w:sz w:val="20"/>
          <w:szCs w:val="20"/>
        </w:rPr>
      </w:pPr>
      <w:r>
        <w:rPr>
          <w:rFonts w:ascii="Georgia" w:eastAsia="Georgia" w:hAnsi="Georgia" w:cs="Georgia"/>
          <w:b/>
        </w:rPr>
        <w:t xml:space="preserve">Revue de droit et </w:t>
      </w:r>
      <w:proofErr w:type="spellStart"/>
      <w:r>
        <w:rPr>
          <w:rFonts w:ascii="Georgia" w:eastAsia="Georgia" w:hAnsi="Georgia" w:cs="Georgia"/>
          <w:b/>
        </w:rPr>
        <w:t>santé</w:t>
      </w:r>
      <w:proofErr w:type="spellEnd"/>
      <w:r>
        <w:rPr>
          <w:rFonts w:ascii="Georgia" w:eastAsia="Georgia" w:hAnsi="Georgia" w:cs="Georgia"/>
          <w:b/>
        </w:rPr>
        <w:t xml:space="preserve"> de McGill</w:t>
      </w:r>
      <w:r>
        <w:rPr>
          <w:rFonts w:ascii="Georgia" w:eastAsia="Georgia" w:hAnsi="Georgia" w:cs="Georgia"/>
        </w:rPr>
        <w:t xml:space="preserve"> – </w:t>
      </w:r>
      <w:proofErr w:type="spellStart"/>
      <w:r>
        <w:rPr>
          <w:rFonts w:ascii="Georgia" w:eastAsia="Georgia" w:hAnsi="Georgia" w:cs="Georgia"/>
          <w:sz w:val="20"/>
          <w:szCs w:val="20"/>
        </w:rPr>
        <w:t>Soumission</w:t>
      </w:r>
      <w:proofErr w:type="spellEnd"/>
      <w:r>
        <w:rPr>
          <w:rFonts w:ascii="Georgia" w:eastAsia="Georgia" w:hAnsi="Georgia" w:cs="Georgia"/>
          <w:sz w:val="20"/>
          <w:szCs w:val="20"/>
        </w:rPr>
        <w:t xml:space="preserve"> de candidature au poste de </w:t>
      </w:r>
      <w:proofErr w:type="spellStart"/>
      <w:r>
        <w:rPr>
          <w:rFonts w:ascii="Georgia" w:eastAsia="Georgia" w:hAnsi="Georgia" w:cs="Georgia"/>
          <w:sz w:val="20"/>
          <w:szCs w:val="20"/>
        </w:rPr>
        <w:t>rédacteur</w:t>
      </w:r>
      <w:proofErr w:type="spellEnd"/>
    </w:p>
    <w:p w:rsidR="00D04A70" w:rsidRDefault="00D04A70">
      <w:pPr>
        <w:ind w:left="0" w:hanging="2"/>
        <w:rPr>
          <w:rFonts w:ascii="Georgia" w:eastAsia="Georgia" w:hAnsi="Georgia" w:cs="Georgia"/>
        </w:rPr>
      </w:pPr>
    </w:p>
    <w:tbl>
      <w:tblPr>
        <w:tblStyle w:val="a4"/>
        <w:tblW w:w="10296" w:type="dxa"/>
        <w:jc w:val="center"/>
        <w:tblBorders>
          <w:top w:val="nil"/>
          <w:left w:val="nil"/>
          <w:bottom w:val="nil"/>
          <w:right w:val="nil"/>
          <w:insideH w:val="nil"/>
          <w:insideV w:val="single" w:sz="4" w:space="0" w:color="000000"/>
        </w:tblBorders>
        <w:tblLayout w:type="fixed"/>
        <w:tblLook w:val="0000" w:firstRow="0" w:lastRow="0" w:firstColumn="0" w:lastColumn="0" w:noHBand="0" w:noVBand="0"/>
      </w:tblPr>
      <w:tblGrid>
        <w:gridCol w:w="5148"/>
        <w:gridCol w:w="5148"/>
      </w:tblGrid>
      <w:tr w:rsidR="00D04A70">
        <w:trPr>
          <w:trHeight w:val="10267"/>
          <w:jc w:val="center"/>
        </w:trPr>
        <w:tc>
          <w:tcPr>
            <w:tcW w:w="5148" w:type="dxa"/>
          </w:tcPr>
          <w:p w:rsidR="00D04A70" w:rsidRDefault="00000000">
            <w:pPr>
              <w:ind w:left="0" w:hanging="2"/>
              <w:jc w:val="both"/>
              <w:rPr>
                <w:sz w:val="21"/>
                <w:szCs w:val="21"/>
              </w:rPr>
            </w:pPr>
            <w:r>
              <w:rPr>
                <w:sz w:val="21"/>
                <w:szCs w:val="21"/>
              </w:rPr>
              <w:t xml:space="preserve">Thank you for your interest in the editorial board of the McGill Journal of Law and Health. Editors perform various tasks in the publishing process. These include evaluating new submissions, reviewing footnotes for style and accuracy, assessing whether the sources referenced in the article support the conclusions reached by the author, and editing the article for spelling and grammatical errors. The typical time commitment varies throughout the year but is never more than an average of </w:t>
            </w:r>
            <w:r>
              <w:rPr>
                <w:b/>
                <w:sz w:val="21"/>
                <w:szCs w:val="21"/>
              </w:rPr>
              <w:t>5 hours</w:t>
            </w:r>
            <w:r>
              <w:rPr>
                <w:sz w:val="21"/>
                <w:szCs w:val="21"/>
              </w:rPr>
              <w:t xml:space="preserve"> per week.</w:t>
            </w:r>
          </w:p>
          <w:p w:rsidR="00D04A70" w:rsidRDefault="00D04A70">
            <w:pPr>
              <w:ind w:left="0" w:hanging="2"/>
              <w:jc w:val="both"/>
              <w:rPr>
                <w:sz w:val="21"/>
                <w:szCs w:val="21"/>
              </w:rPr>
            </w:pPr>
          </w:p>
          <w:p w:rsidR="00D04A70" w:rsidRDefault="00000000">
            <w:pPr>
              <w:ind w:left="0" w:hanging="2"/>
              <w:jc w:val="both"/>
              <w:rPr>
                <w:sz w:val="21"/>
                <w:szCs w:val="21"/>
              </w:rPr>
            </w:pPr>
            <w:r>
              <w:rPr>
                <w:sz w:val="21"/>
                <w:szCs w:val="21"/>
              </w:rPr>
              <w:t xml:space="preserve">Participation in the MJLH is </w:t>
            </w:r>
            <w:r>
              <w:rPr>
                <w:b/>
                <w:sz w:val="21"/>
                <w:szCs w:val="21"/>
              </w:rPr>
              <w:t>not</w:t>
            </w:r>
            <w:r>
              <w:rPr>
                <w:sz w:val="21"/>
                <w:szCs w:val="21"/>
              </w:rPr>
              <w:t xml:space="preserve"> based on grades. It is based upon the quality of your application and a brief interview. Selection of editors is competitive.</w:t>
            </w:r>
          </w:p>
          <w:p w:rsidR="00D04A70" w:rsidRDefault="00D04A70">
            <w:pPr>
              <w:ind w:left="0" w:hanging="2"/>
              <w:jc w:val="both"/>
              <w:rPr>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 xml:space="preserve">Only McGill students are eligible to apply. This is a one-year commitment, from </w:t>
            </w:r>
            <w:r>
              <w:rPr>
                <w:b/>
                <w:color w:val="000000"/>
                <w:sz w:val="21"/>
                <w:szCs w:val="21"/>
              </w:rPr>
              <w:t>October 202</w:t>
            </w:r>
            <w:r w:rsidR="001973D9">
              <w:rPr>
                <w:b/>
                <w:sz w:val="21"/>
                <w:szCs w:val="21"/>
              </w:rPr>
              <w:t>3</w:t>
            </w:r>
            <w:r>
              <w:t xml:space="preserve">     </w:t>
            </w:r>
            <w:r>
              <w:rPr>
                <w:b/>
                <w:color w:val="000000"/>
                <w:sz w:val="21"/>
                <w:szCs w:val="21"/>
              </w:rPr>
              <w:t xml:space="preserve"> through August 202</w:t>
            </w:r>
            <w:r w:rsidR="001973D9">
              <w:rPr>
                <w:b/>
                <w:sz w:val="21"/>
                <w:szCs w:val="21"/>
              </w:rPr>
              <w:t>4</w:t>
            </w:r>
            <w:r>
              <w:t xml:space="preserve">   </w:t>
            </w:r>
            <w:proofErr w:type="gramStart"/>
            <w:r>
              <w:t xml:space="preserve">  </w:t>
            </w:r>
            <w:r>
              <w:rPr>
                <w:color w:val="000000"/>
                <w:sz w:val="21"/>
                <w:szCs w:val="21"/>
              </w:rPr>
              <w:t>.</w:t>
            </w:r>
            <w:proofErr w:type="gramEnd"/>
            <w:r>
              <w:rPr>
                <w:color w:val="000000"/>
                <w:sz w:val="21"/>
                <w:szCs w:val="21"/>
              </w:rPr>
              <w:t xml:space="preserve"> Submit the following materials to start the application process:</w:t>
            </w:r>
          </w:p>
          <w:p w:rsidR="00D04A70" w:rsidRDefault="00D04A70">
            <w:pPr>
              <w:ind w:left="0" w:hanging="2"/>
              <w:rPr>
                <w:sz w:val="21"/>
                <w:szCs w:val="21"/>
              </w:rPr>
            </w:pPr>
          </w:p>
          <w:p w:rsidR="00D04A70" w:rsidRDefault="00000000">
            <w:pPr>
              <w:numPr>
                <w:ilvl w:val="0"/>
                <w:numId w:val="4"/>
              </w:numPr>
              <w:ind w:left="0" w:hanging="2"/>
              <w:rPr>
                <w:b/>
                <w:sz w:val="21"/>
                <w:szCs w:val="21"/>
              </w:rPr>
            </w:pPr>
            <w:r>
              <w:rPr>
                <w:b/>
                <w:sz w:val="21"/>
                <w:szCs w:val="21"/>
              </w:rPr>
              <w:t>This completed form</w:t>
            </w:r>
          </w:p>
          <w:p w:rsidR="00D04A70" w:rsidRDefault="00000000">
            <w:pPr>
              <w:numPr>
                <w:ilvl w:val="0"/>
                <w:numId w:val="4"/>
              </w:numPr>
              <w:ind w:left="0" w:hanging="2"/>
              <w:rPr>
                <w:b/>
                <w:sz w:val="21"/>
                <w:szCs w:val="21"/>
              </w:rPr>
            </w:pPr>
            <w:r>
              <w:rPr>
                <w:b/>
                <w:sz w:val="21"/>
                <w:szCs w:val="21"/>
              </w:rPr>
              <w:t>An up-to-date résumé (max 2 pages)</w:t>
            </w:r>
          </w:p>
          <w:p w:rsidR="00D04A70" w:rsidRDefault="00000000">
            <w:pPr>
              <w:numPr>
                <w:ilvl w:val="0"/>
                <w:numId w:val="4"/>
              </w:numPr>
              <w:ind w:left="0" w:hanging="2"/>
              <w:rPr>
                <w:b/>
                <w:sz w:val="21"/>
                <w:szCs w:val="21"/>
              </w:rPr>
            </w:pPr>
            <w:r>
              <w:rPr>
                <w:b/>
                <w:sz w:val="21"/>
                <w:szCs w:val="21"/>
              </w:rPr>
              <w:t>A cover letter explaining why you would like to join and what you have to offer to the MJLH (max 1 page)</w:t>
            </w:r>
          </w:p>
          <w:p w:rsidR="00D04A70" w:rsidRDefault="00000000">
            <w:pPr>
              <w:numPr>
                <w:ilvl w:val="0"/>
                <w:numId w:val="4"/>
              </w:numPr>
              <w:ind w:left="0" w:hanging="2"/>
              <w:rPr>
                <w:b/>
                <w:sz w:val="21"/>
                <w:szCs w:val="21"/>
              </w:rPr>
            </w:pPr>
            <w:r>
              <w:rPr>
                <w:b/>
                <w:sz w:val="21"/>
                <w:szCs w:val="21"/>
              </w:rPr>
              <w:t xml:space="preserve">The sample source check for the article indicated below </w:t>
            </w:r>
          </w:p>
          <w:p w:rsidR="00D04A70" w:rsidRDefault="00000000">
            <w:pPr>
              <w:numPr>
                <w:ilvl w:val="0"/>
                <w:numId w:val="4"/>
              </w:numPr>
              <w:ind w:left="0" w:hanging="2"/>
              <w:rPr>
                <w:b/>
                <w:sz w:val="21"/>
                <w:szCs w:val="21"/>
              </w:rPr>
            </w:pPr>
            <w:r>
              <w:rPr>
                <w:b/>
                <w:sz w:val="21"/>
                <w:szCs w:val="21"/>
              </w:rPr>
              <w:t>An edited version of the paragraph included below</w:t>
            </w:r>
          </w:p>
          <w:p w:rsidR="00D04A70" w:rsidRPr="001973D9" w:rsidRDefault="00D04A70">
            <w:pPr>
              <w:ind w:left="0" w:hanging="2"/>
              <w:rPr>
                <w:sz w:val="21"/>
                <w:szCs w:val="21"/>
              </w:rPr>
            </w:pPr>
          </w:p>
          <w:p w:rsidR="00D04A70" w:rsidRDefault="00000000">
            <w:pPr>
              <w:ind w:left="0" w:hanging="2"/>
              <w:jc w:val="both"/>
              <w:rPr>
                <w:sz w:val="21"/>
                <w:szCs w:val="21"/>
              </w:rPr>
            </w:pPr>
            <w:r w:rsidRPr="001973D9">
              <w:rPr>
                <w:sz w:val="21"/>
                <w:szCs w:val="21"/>
              </w:rPr>
              <w:t xml:space="preserve">The deadline for submitting your application is </w:t>
            </w:r>
            <w:r w:rsidR="001973D9" w:rsidRPr="001973D9">
              <w:rPr>
                <w:b/>
                <w:sz w:val="21"/>
                <w:szCs w:val="21"/>
              </w:rPr>
              <w:t>Monday September 25, 2023</w:t>
            </w:r>
            <w:r w:rsidRPr="001973D9">
              <w:rPr>
                <w:b/>
                <w:sz w:val="21"/>
                <w:szCs w:val="21"/>
              </w:rPr>
              <w:t xml:space="preserve"> at 11:59 p.m.</w:t>
            </w:r>
            <w:r>
              <w:rPr>
                <w:sz w:val="21"/>
                <w:szCs w:val="21"/>
              </w:rPr>
              <w:t xml:space="preserve"> Email your completed application to </w:t>
            </w:r>
            <w:hyperlink r:id="rId9">
              <w:r>
                <w:rPr>
                  <w:b/>
                  <w:color w:val="1155CC"/>
                  <w:sz w:val="21"/>
                  <w:szCs w:val="21"/>
                  <w:u w:val="single"/>
                </w:rPr>
                <w:t>manager.mjlh@mail.mcgill.ca</w:t>
              </w:r>
            </w:hyperlink>
            <w:r>
              <w:rPr>
                <w:b/>
                <w:sz w:val="21"/>
                <w:szCs w:val="21"/>
              </w:rPr>
              <w:t xml:space="preserve">  </w:t>
            </w:r>
            <w:r>
              <w:rPr>
                <w:sz w:val="21"/>
                <w:szCs w:val="21"/>
              </w:rPr>
              <w:t>and write</w:t>
            </w:r>
            <w:r>
              <w:rPr>
                <w:b/>
                <w:sz w:val="21"/>
                <w:szCs w:val="21"/>
              </w:rPr>
              <w:t xml:space="preserve"> </w:t>
            </w:r>
            <w:r>
              <w:rPr>
                <w:sz w:val="21"/>
                <w:szCs w:val="21"/>
              </w:rPr>
              <w:t xml:space="preserve">“Application – Editorial Board” as the subject line. </w:t>
            </w:r>
            <w:r>
              <w:t xml:space="preserve">     </w:t>
            </w:r>
          </w:p>
          <w:p w:rsidR="00D04A70" w:rsidRDefault="00D04A70">
            <w:pPr>
              <w:ind w:left="0" w:hanging="2"/>
              <w:jc w:val="both"/>
              <w:rPr>
                <w:sz w:val="21"/>
                <w:szCs w:val="21"/>
              </w:rPr>
            </w:pPr>
          </w:p>
          <w:p w:rsidR="00D04A70" w:rsidRDefault="00000000">
            <w:pPr>
              <w:ind w:left="0" w:hanging="2"/>
              <w:jc w:val="both"/>
              <w:rPr>
                <w:sz w:val="21"/>
                <w:szCs w:val="21"/>
              </w:rPr>
            </w:pPr>
            <w:r>
              <w:rPr>
                <w:sz w:val="21"/>
                <w:szCs w:val="21"/>
              </w:rPr>
              <w:t>Please do not hesitate to contact us if you have any questions regarding the MJLH or the application process.</w:t>
            </w:r>
          </w:p>
          <w:p w:rsidR="00D04A70" w:rsidRDefault="00D04A70">
            <w:pPr>
              <w:ind w:left="0" w:hanging="2"/>
              <w:rPr>
                <w:sz w:val="21"/>
                <w:szCs w:val="21"/>
              </w:rPr>
            </w:pPr>
          </w:p>
          <w:p w:rsidR="00D04A70" w:rsidRDefault="00000000">
            <w:pPr>
              <w:ind w:left="0" w:hanging="2"/>
              <w:rPr>
                <w:sz w:val="21"/>
                <w:szCs w:val="21"/>
              </w:rPr>
            </w:pPr>
            <w:r>
              <w:rPr>
                <w:sz w:val="21"/>
                <w:szCs w:val="21"/>
              </w:rPr>
              <w:t>Thank you,</w:t>
            </w:r>
          </w:p>
          <w:p w:rsidR="00D04A70" w:rsidRDefault="00D04A70">
            <w:pPr>
              <w:ind w:left="0" w:hanging="2"/>
              <w:rPr>
                <w:sz w:val="21"/>
                <w:szCs w:val="21"/>
              </w:rPr>
            </w:pPr>
          </w:p>
          <w:p w:rsidR="00D04A70" w:rsidRDefault="00000000">
            <w:pPr>
              <w:ind w:left="0" w:hanging="2"/>
              <w:rPr>
                <w:sz w:val="21"/>
                <w:szCs w:val="21"/>
              </w:rPr>
            </w:pPr>
            <w:r>
              <w:rPr>
                <w:sz w:val="21"/>
                <w:szCs w:val="21"/>
              </w:rPr>
              <w:t>The MJLH Executive</w:t>
            </w:r>
          </w:p>
        </w:tc>
        <w:tc>
          <w:tcPr>
            <w:tcW w:w="5148" w:type="dxa"/>
          </w:tcPr>
          <w:p w:rsidR="00D04A70" w:rsidRDefault="00000000">
            <w:pPr>
              <w:ind w:left="0" w:hanging="2"/>
              <w:rPr>
                <w:sz w:val="21"/>
                <w:szCs w:val="21"/>
              </w:rPr>
            </w:pPr>
            <w:r>
              <w:rPr>
                <w:sz w:val="21"/>
                <w:szCs w:val="21"/>
              </w:rPr>
              <w:t xml:space="preserve">Merci de </w:t>
            </w:r>
            <w:proofErr w:type="spellStart"/>
            <w:r>
              <w:rPr>
                <w:sz w:val="21"/>
                <w:szCs w:val="21"/>
              </w:rPr>
              <w:t>l’intérêt</w:t>
            </w:r>
            <w:proofErr w:type="spellEnd"/>
            <w:r>
              <w:rPr>
                <w:sz w:val="21"/>
                <w:szCs w:val="21"/>
              </w:rPr>
              <w:t xml:space="preserve"> que </w:t>
            </w:r>
            <w:proofErr w:type="spellStart"/>
            <w:r>
              <w:rPr>
                <w:sz w:val="21"/>
                <w:szCs w:val="21"/>
              </w:rPr>
              <w:t>vous</w:t>
            </w:r>
            <w:proofErr w:type="spellEnd"/>
            <w:r>
              <w:rPr>
                <w:sz w:val="21"/>
                <w:szCs w:val="21"/>
              </w:rPr>
              <w:t xml:space="preserve"> </w:t>
            </w:r>
            <w:proofErr w:type="spellStart"/>
            <w:r>
              <w:rPr>
                <w:sz w:val="21"/>
                <w:szCs w:val="21"/>
              </w:rPr>
              <w:t>portez</w:t>
            </w:r>
            <w:proofErr w:type="spellEnd"/>
            <w:r>
              <w:rPr>
                <w:sz w:val="21"/>
                <w:szCs w:val="21"/>
              </w:rPr>
              <w:t xml:space="preserve"> au </w:t>
            </w:r>
            <w:proofErr w:type="spellStart"/>
            <w:r>
              <w:rPr>
                <w:sz w:val="21"/>
                <w:szCs w:val="21"/>
              </w:rPr>
              <w:t>Comité</w:t>
            </w:r>
            <w:proofErr w:type="spellEnd"/>
            <w:r>
              <w:rPr>
                <w:sz w:val="21"/>
                <w:szCs w:val="21"/>
              </w:rPr>
              <w:t xml:space="preserve"> de </w:t>
            </w:r>
            <w:proofErr w:type="spellStart"/>
            <w:r>
              <w:rPr>
                <w:sz w:val="21"/>
                <w:szCs w:val="21"/>
              </w:rPr>
              <w:t>rédaction</w:t>
            </w:r>
            <w:proofErr w:type="spellEnd"/>
            <w:r>
              <w:rPr>
                <w:sz w:val="21"/>
                <w:szCs w:val="21"/>
              </w:rPr>
              <w:t xml:space="preserve"> de la Revue de droit et </w:t>
            </w:r>
            <w:proofErr w:type="spellStart"/>
            <w:r>
              <w:rPr>
                <w:sz w:val="21"/>
                <w:szCs w:val="21"/>
              </w:rPr>
              <w:t>santé</w:t>
            </w:r>
            <w:proofErr w:type="spellEnd"/>
            <w:r>
              <w:rPr>
                <w:sz w:val="21"/>
                <w:szCs w:val="21"/>
              </w:rPr>
              <w:t xml:space="preserve"> de McGill. Les </w:t>
            </w:r>
            <w:proofErr w:type="spellStart"/>
            <w:r>
              <w:rPr>
                <w:sz w:val="21"/>
                <w:szCs w:val="21"/>
              </w:rPr>
              <w:t>rédacteurs</w:t>
            </w:r>
            <w:proofErr w:type="spellEnd"/>
            <w:r>
              <w:rPr>
                <w:sz w:val="21"/>
                <w:szCs w:val="21"/>
              </w:rPr>
              <w:t xml:space="preserve"> </w:t>
            </w:r>
            <w:proofErr w:type="spellStart"/>
            <w:r>
              <w:rPr>
                <w:sz w:val="21"/>
                <w:szCs w:val="21"/>
              </w:rPr>
              <w:t>entreprennent</w:t>
            </w:r>
            <w:proofErr w:type="spellEnd"/>
            <w:r>
              <w:rPr>
                <w:sz w:val="21"/>
                <w:szCs w:val="21"/>
              </w:rPr>
              <w:t xml:space="preserve"> de </w:t>
            </w:r>
            <w:proofErr w:type="spellStart"/>
            <w:r>
              <w:rPr>
                <w:sz w:val="21"/>
                <w:szCs w:val="21"/>
              </w:rPr>
              <w:t>nombreuses</w:t>
            </w:r>
            <w:proofErr w:type="spellEnd"/>
            <w:r>
              <w:rPr>
                <w:sz w:val="21"/>
                <w:szCs w:val="21"/>
              </w:rPr>
              <w:t xml:space="preserve"> </w:t>
            </w:r>
            <w:proofErr w:type="spellStart"/>
            <w:r>
              <w:rPr>
                <w:sz w:val="21"/>
                <w:szCs w:val="21"/>
              </w:rPr>
              <w:t>tâches</w:t>
            </w:r>
            <w:proofErr w:type="spellEnd"/>
            <w:r>
              <w:rPr>
                <w:sz w:val="21"/>
                <w:szCs w:val="21"/>
              </w:rPr>
              <w:t xml:space="preserve"> au </w:t>
            </w:r>
            <w:proofErr w:type="spellStart"/>
            <w:r>
              <w:rPr>
                <w:sz w:val="21"/>
                <w:szCs w:val="21"/>
              </w:rPr>
              <w:t>cours</w:t>
            </w:r>
            <w:proofErr w:type="spellEnd"/>
            <w:r>
              <w:rPr>
                <w:sz w:val="21"/>
                <w:szCs w:val="21"/>
              </w:rPr>
              <w:t xml:space="preserve"> du </w:t>
            </w:r>
            <w:proofErr w:type="spellStart"/>
            <w:r>
              <w:rPr>
                <w:sz w:val="21"/>
                <w:szCs w:val="21"/>
              </w:rPr>
              <w:t>processus</w:t>
            </w:r>
            <w:proofErr w:type="spellEnd"/>
            <w:r>
              <w:rPr>
                <w:sz w:val="21"/>
                <w:szCs w:val="21"/>
              </w:rPr>
              <w:t xml:space="preserve"> de publication. </w:t>
            </w:r>
            <w:proofErr w:type="spellStart"/>
            <w:r>
              <w:rPr>
                <w:sz w:val="21"/>
                <w:szCs w:val="21"/>
              </w:rPr>
              <w:t>Celles</w:t>
            </w:r>
            <w:proofErr w:type="spellEnd"/>
            <w:r>
              <w:rPr>
                <w:sz w:val="21"/>
                <w:szCs w:val="21"/>
              </w:rPr>
              <w:t xml:space="preserve">-ci </w:t>
            </w:r>
            <w:proofErr w:type="spellStart"/>
            <w:r>
              <w:rPr>
                <w:sz w:val="21"/>
                <w:szCs w:val="21"/>
              </w:rPr>
              <w:t>comprennent</w:t>
            </w:r>
            <w:proofErr w:type="spellEnd"/>
            <w:r>
              <w:rPr>
                <w:sz w:val="21"/>
                <w:szCs w:val="21"/>
              </w:rPr>
              <w:t xml:space="preserve"> </w:t>
            </w:r>
            <w:proofErr w:type="spellStart"/>
            <w:r>
              <w:rPr>
                <w:sz w:val="21"/>
                <w:szCs w:val="21"/>
              </w:rPr>
              <w:t>l’évaluation</w:t>
            </w:r>
            <w:proofErr w:type="spellEnd"/>
            <w:r>
              <w:rPr>
                <w:sz w:val="21"/>
                <w:szCs w:val="21"/>
              </w:rPr>
              <w:t xml:space="preserve"> </w:t>
            </w:r>
            <w:proofErr w:type="spellStart"/>
            <w:r>
              <w:rPr>
                <w:sz w:val="21"/>
                <w:szCs w:val="21"/>
              </w:rPr>
              <w:t>d’articles</w:t>
            </w:r>
            <w:proofErr w:type="spellEnd"/>
            <w:r>
              <w:rPr>
                <w:sz w:val="21"/>
                <w:szCs w:val="21"/>
              </w:rPr>
              <w:t xml:space="preserve">, la </w:t>
            </w:r>
            <w:proofErr w:type="spellStart"/>
            <w:r>
              <w:rPr>
                <w:sz w:val="21"/>
                <w:szCs w:val="21"/>
              </w:rPr>
              <w:t>vérification</w:t>
            </w:r>
            <w:proofErr w:type="spellEnd"/>
            <w:r>
              <w:rPr>
                <w:sz w:val="21"/>
                <w:szCs w:val="21"/>
              </w:rPr>
              <w:t xml:space="preserve"> des notes de bas de page, </w:t>
            </w:r>
            <w:proofErr w:type="spellStart"/>
            <w:r>
              <w:rPr>
                <w:sz w:val="21"/>
                <w:szCs w:val="21"/>
              </w:rPr>
              <w:t>l’examen</w:t>
            </w:r>
            <w:proofErr w:type="spellEnd"/>
            <w:r>
              <w:rPr>
                <w:sz w:val="21"/>
                <w:szCs w:val="21"/>
              </w:rPr>
              <w:t xml:space="preserve"> des sources </w:t>
            </w:r>
            <w:proofErr w:type="spellStart"/>
            <w:r>
              <w:rPr>
                <w:sz w:val="21"/>
                <w:szCs w:val="21"/>
              </w:rPr>
              <w:t>afin</w:t>
            </w:r>
            <w:proofErr w:type="spellEnd"/>
            <w:r>
              <w:rPr>
                <w:sz w:val="21"/>
                <w:szCs w:val="21"/>
              </w:rPr>
              <w:t xml:space="preserve"> de </w:t>
            </w:r>
            <w:proofErr w:type="spellStart"/>
            <w:r>
              <w:rPr>
                <w:sz w:val="21"/>
                <w:szCs w:val="21"/>
              </w:rPr>
              <w:t>déterminer</w:t>
            </w:r>
            <w:proofErr w:type="spellEnd"/>
            <w:r>
              <w:rPr>
                <w:sz w:val="21"/>
                <w:szCs w:val="21"/>
              </w:rPr>
              <w:t xml:space="preserve"> le </w:t>
            </w:r>
            <w:proofErr w:type="spellStart"/>
            <w:r>
              <w:rPr>
                <w:sz w:val="21"/>
                <w:szCs w:val="21"/>
              </w:rPr>
              <w:t>degré</w:t>
            </w:r>
            <w:proofErr w:type="spellEnd"/>
            <w:r>
              <w:rPr>
                <w:sz w:val="21"/>
                <w:szCs w:val="21"/>
              </w:rPr>
              <w:t xml:space="preserve"> d’appui </w:t>
            </w:r>
            <w:proofErr w:type="spellStart"/>
            <w:r>
              <w:rPr>
                <w:sz w:val="21"/>
                <w:szCs w:val="21"/>
              </w:rPr>
              <w:t>qu’elles</w:t>
            </w:r>
            <w:proofErr w:type="spellEnd"/>
            <w:r>
              <w:rPr>
                <w:sz w:val="21"/>
                <w:szCs w:val="21"/>
              </w:rPr>
              <w:t xml:space="preserve"> </w:t>
            </w:r>
            <w:proofErr w:type="spellStart"/>
            <w:r>
              <w:rPr>
                <w:sz w:val="21"/>
                <w:szCs w:val="21"/>
              </w:rPr>
              <w:t>apportent</w:t>
            </w:r>
            <w:proofErr w:type="spellEnd"/>
            <w:r>
              <w:rPr>
                <w:sz w:val="21"/>
                <w:szCs w:val="21"/>
              </w:rPr>
              <w:t xml:space="preserve"> aux </w:t>
            </w:r>
            <w:proofErr w:type="spellStart"/>
            <w:r>
              <w:rPr>
                <w:sz w:val="21"/>
                <w:szCs w:val="21"/>
              </w:rPr>
              <w:t>énoncés</w:t>
            </w:r>
            <w:proofErr w:type="spellEnd"/>
            <w:r>
              <w:rPr>
                <w:sz w:val="21"/>
                <w:szCs w:val="21"/>
              </w:rPr>
              <w:t xml:space="preserve"> faits dans le </w:t>
            </w:r>
            <w:proofErr w:type="spellStart"/>
            <w:r>
              <w:rPr>
                <w:sz w:val="21"/>
                <w:szCs w:val="21"/>
              </w:rPr>
              <w:t>texte</w:t>
            </w:r>
            <w:proofErr w:type="spellEnd"/>
            <w:r>
              <w:rPr>
                <w:sz w:val="21"/>
                <w:szCs w:val="21"/>
              </w:rPr>
              <w:t xml:space="preserve">, et bien plus encore. La charge de travail </w:t>
            </w:r>
            <w:proofErr w:type="spellStart"/>
            <w:r>
              <w:rPr>
                <w:sz w:val="21"/>
                <w:szCs w:val="21"/>
              </w:rPr>
              <w:t>peut</w:t>
            </w:r>
            <w:proofErr w:type="spellEnd"/>
            <w:r>
              <w:rPr>
                <w:sz w:val="21"/>
                <w:szCs w:val="21"/>
              </w:rPr>
              <w:t xml:space="preserve"> varier au </w:t>
            </w:r>
            <w:proofErr w:type="spellStart"/>
            <w:r>
              <w:rPr>
                <w:sz w:val="21"/>
                <w:szCs w:val="21"/>
              </w:rPr>
              <w:t>cours</w:t>
            </w:r>
            <w:proofErr w:type="spellEnd"/>
            <w:r>
              <w:rPr>
                <w:sz w:val="21"/>
                <w:szCs w:val="21"/>
              </w:rPr>
              <w:t xml:space="preserve"> de </w:t>
            </w:r>
            <w:proofErr w:type="spellStart"/>
            <w:r>
              <w:rPr>
                <w:sz w:val="21"/>
                <w:szCs w:val="21"/>
              </w:rPr>
              <w:t>l’année</w:t>
            </w:r>
            <w:proofErr w:type="spellEnd"/>
            <w:r>
              <w:rPr>
                <w:sz w:val="21"/>
                <w:szCs w:val="21"/>
              </w:rPr>
              <w:t xml:space="preserve">, </w:t>
            </w:r>
            <w:proofErr w:type="spellStart"/>
            <w:r>
              <w:rPr>
                <w:sz w:val="21"/>
                <w:szCs w:val="21"/>
              </w:rPr>
              <w:t>mais</w:t>
            </w:r>
            <w:proofErr w:type="spellEnd"/>
            <w:r>
              <w:rPr>
                <w:sz w:val="21"/>
                <w:szCs w:val="21"/>
              </w:rPr>
              <w:t xml:space="preserve"> le </w:t>
            </w:r>
            <w:proofErr w:type="spellStart"/>
            <w:r>
              <w:rPr>
                <w:sz w:val="21"/>
                <w:szCs w:val="21"/>
              </w:rPr>
              <w:t>Comité</w:t>
            </w:r>
            <w:proofErr w:type="spellEnd"/>
            <w:r>
              <w:rPr>
                <w:sz w:val="21"/>
                <w:szCs w:val="21"/>
              </w:rPr>
              <w:t xml:space="preserve"> ne </w:t>
            </w:r>
            <w:proofErr w:type="spellStart"/>
            <w:r>
              <w:rPr>
                <w:sz w:val="21"/>
                <w:szCs w:val="21"/>
              </w:rPr>
              <w:t>vous</w:t>
            </w:r>
            <w:proofErr w:type="spellEnd"/>
            <w:r>
              <w:rPr>
                <w:sz w:val="21"/>
                <w:szCs w:val="21"/>
              </w:rPr>
              <w:t xml:space="preserve"> </w:t>
            </w:r>
            <w:proofErr w:type="spellStart"/>
            <w:r>
              <w:rPr>
                <w:sz w:val="21"/>
                <w:szCs w:val="21"/>
              </w:rPr>
              <w:t>demandera</w:t>
            </w:r>
            <w:proofErr w:type="spellEnd"/>
            <w:r>
              <w:rPr>
                <w:sz w:val="21"/>
                <w:szCs w:val="21"/>
              </w:rPr>
              <w:t xml:space="preserve"> jamais de </w:t>
            </w:r>
            <w:proofErr w:type="spellStart"/>
            <w:r>
              <w:rPr>
                <w:sz w:val="21"/>
                <w:szCs w:val="21"/>
              </w:rPr>
              <w:t>consacrer</w:t>
            </w:r>
            <w:proofErr w:type="spellEnd"/>
            <w:r>
              <w:rPr>
                <w:sz w:val="21"/>
                <w:szCs w:val="21"/>
              </w:rPr>
              <w:t xml:space="preserve"> plus de </w:t>
            </w:r>
            <w:r>
              <w:rPr>
                <w:b/>
                <w:sz w:val="21"/>
                <w:szCs w:val="21"/>
              </w:rPr>
              <w:t xml:space="preserve">5 </w:t>
            </w:r>
            <w:proofErr w:type="spellStart"/>
            <w:r>
              <w:rPr>
                <w:b/>
                <w:sz w:val="21"/>
                <w:szCs w:val="21"/>
              </w:rPr>
              <w:t>heures</w:t>
            </w:r>
            <w:proofErr w:type="spellEnd"/>
            <w:r>
              <w:rPr>
                <w:sz w:val="21"/>
                <w:szCs w:val="21"/>
              </w:rPr>
              <w:t xml:space="preserve"> par </w:t>
            </w:r>
            <w:proofErr w:type="spellStart"/>
            <w:r>
              <w:rPr>
                <w:sz w:val="21"/>
                <w:szCs w:val="21"/>
              </w:rPr>
              <w:t>semaine</w:t>
            </w:r>
            <w:proofErr w:type="spellEnd"/>
            <w:r>
              <w:rPr>
                <w:sz w:val="21"/>
                <w:szCs w:val="21"/>
              </w:rPr>
              <w:t xml:space="preserve"> à </w:t>
            </w:r>
            <w:proofErr w:type="spellStart"/>
            <w:r>
              <w:rPr>
                <w:sz w:val="21"/>
                <w:szCs w:val="21"/>
              </w:rPr>
              <w:t>vos</w:t>
            </w:r>
            <w:proofErr w:type="spellEnd"/>
            <w:r>
              <w:rPr>
                <w:sz w:val="21"/>
                <w:szCs w:val="21"/>
              </w:rPr>
              <w:t xml:space="preserve"> </w:t>
            </w:r>
            <w:proofErr w:type="spellStart"/>
            <w:r>
              <w:rPr>
                <w:sz w:val="21"/>
                <w:szCs w:val="21"/>
              </w:rPr>
              <w:t>fonctions</w:t>
            </w:r>
            <w:proofErr w:type="spellEnd"/>
            <w:r>
              <w:rPr>
                <w:sz w:val="21"/>
                <w:szCs w:val="21"/>
              </w:rPr>
              <w:t>.</w:t>
            </w:r>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 xml:space="preserve">La participation aux </w:t>
            </w:r>
            <w:proofErr w:type="spellStart"/>
            <w:r>
              <w:rPr>
                <w:color w:val="000000"/>
                <w:sz w:val="21"/>
                <w:szCs w:val="21"/>
              </w:rPr>
              <w:t>activités</w:t>
            </w:r>
            <w:proofErr w:type="spellEnd"/>
            <w:r>
              <w:rPr>
                <w:color w:val="000000"/>
                <w:sz w:val="21"/>
                <w:szCs w:val="21"/>
              </w:rPr>
              <w:t xml:space="preserve"> de la RDSM </w:t>
            </w:r>
            <w:proofErr w:type="spellStart"/>
            <w:r>
              <w:rPr>
                <w:color w:val="000000"/>
                <w:sz w:val="21"/>
                <w:szCs w:val="21"/>
              </w:rPr>
              <w:t>n’est</w:t>
            </w:r>
            <w:proofErr w:type="spellEnd"/>
            <w:r>
              <w:rPr>
                <w:color w:val="000000"/>
                <w:sz w:val="21"/>
                <w:szCs w:val="21"/>
              </w:rPr>
              <w:t xml:space="preserve"> </w:t>
            </w:r>
            <w:r>
              <w:rPr>
                <w:b/>
                <w:color w:val="000000"/>
                <w:sz w:val="21"/>
                <w:szCs w:val="21"/>
              </w:rPr>
              <w:t xml:space="preserve">pas </w:t>
            </w:r>
            <w:proofErr w:type="spellStart"/>
            <w:r>
              <w:rPr>
                <w:color w:val="000000"/>
                <w:sz w:val="21"/>
                <w:szCs w:val="21"/>
              </w:rPr>
              <w:t>basée</w:t>
            </w:r>
            <w:proofErr w:type="spellEnd"/>
            <w:r>
              <w:rPr>
                <w:color w:val="000000"/>
                <w:sz w:val="21"/>
                <w:szCs w:val="21"/>
              </w:rPr>
              <w:t xml:space="preserve"> sur les </w:t>
            </w:r>
            <w:proofErr w:type="spellStart"/>
            <w:r>
              <w:rPr>
                <w:color w:val="000000"/>
                <w:sz w:val="21"/>
                <w:szCs w:val="21"/>
              </w:rPr>
              <w:t>résultats</w:t>
            </w:r>
            <w:proofErr w:type="spellEnd"/>
            <w:r>
              <w:rPr>
                <w:color w:val="000000"/>
                <w:sz w:val="21"/>
                <w:szCs w:val="21"/>
              </w:rPr>
              <w:t xml:space="preserve"> </w:t>
            </w:r>
            <w:proofErr w:type="spellStart"/>
            <w:r>
              <w:rPr>
                <w:color w:val="000000"/>
                <w:sz w:val="21"/>
                <w:szCs w:val="21"/>
              </w:rPr>
              <w:t>scolaires</w:t>
            </w:r>
            <w:proofErr w:type="spellEnd"/>
            <w:r>
              <w:rPr>
                <w:color w:val="000000"/>
                <w:sz w:val="21"/>
                <w:szCs w:val="21"/>
              </w:rPr>
              <w:t xml:space="preserve">. Notre </w:t>
            </w:r>
            <w:proofErr w:type="spellStart"/>
            <w:r>
              <w:rPr>
                <w:color w:val="000000"/>
                <w:sz w:val="21"/>
                <w:szCs w:val="21"/>
              </w:rPr>
              <w:t>sélection</w:t>
            </w:r>
            <w:proofErr w:type="spellEnd"/>
            <w:r>
              <w:rPr>
                <w:color w:val="000000"/>
                <w:sz w:val="21"/>
                <w:szCs w:val="21"/>
              </w:rPr>
              <w:t xml:space="preserve"> </w:t>
            </w:r>
            <w:proofErr w:type="spellStart"/>
            <w:r>
              <w:rPr>
                <w:color w:val="000000"/>
                <w:sz w:val="21"/>
                <w:szCs w:val="21"/>
              </w:rPr>
              <w:t>est</w:t>
            </w:r>
            <w:proofErr w:type="spellEnd"/>
            <w:r>
              <w:rPr>
                <w:color w:val="000000"/>
                <w:sz w:val="21"/>
                <w:szCs w:val="21"/>
              </w:rPr>
              <w:t xml:space="preserve"> </w:t>
            </w:r>
            <w:proofErr w:type="spellStart"/>
            <w:r>
              <w:rPr>
                <w:color w:val="000000"/>
                <w:sz w:val="21"/>
                <w:szCs w:val="21"/>
              </w:rPr>
              <w:t>fondée</w:t>
            </w:r>
            <w:proofErr w:type="spellEnd"/>
            <w:r>
              <w:rPr>
                <w:color w:val="000000"/>
                <w:sz w:val="21"/>
                <w:szCs w:val="21"/>
              </w:rPr>
              <w:t xml:space="preserve"> sur la </w:t>
            </w:r>
            <w:proofErr w:type="spellStart"/>
            <w:r>
              <w:rPr>
                <w:color w:val="000000"/>
                <w:sz w:val="21"/>
                <w:szCs w:val="21"/>
              </w:rPr>
              <w:t>qualité</w:t>
            </w:r>
            <w:proofErr w:type="spellEnd"/>
            <w:r>
              <w:rPr>
                <w:color w:val="000000"/>
                <w:sz w:val="21"/>
                <w:szCs w:val="21"/>
              </w:rPr>
              <w:t xml:space="preserve"> de </w:t>
            </w:r>
            <w:proofErr w:type="spellStart"/>
            <w:r>
              <w:rPr>
                <w:color w:val="000000"/>
                <w:sz w:val="21"/>
                <w:szCs w:val="21"/>
              </w:rPr>
              <w:t>votre</w:t>
            </w:r>
            <w:proofErr w:type="spellEnd"/>
            <w:r>
              <w:rPr>
                <w:color w:val="000000"/>
                <w:sz w:val="21"/>
                <w:szCs w:val="21"/>
              </w:rPr>
              <w:t xml:space="preserve"> candidature, </w:t>
            </w:r>
            <w:proofErr w:type="spellStart"/>
            <w:r>
              <w:rPr>
                <w:color w:val="000000"/>
                <w:sz w:val="21"/>
                <w:szCs w:val="21"/>
              </w:rPr>
              <w:t>incluant</w:t>
            </w:r>
            <w:proofErr w:type="spellEnd"/>
            <w:r>
              <w:rPr>
                <w:color w:val="000000"/>
                <w:sz w:val="21"/>
                <w:szCs w:val="21"/>
              </w:rPr>
              <w:t xml:space="preserve"> </w:t>
            </w:r>
            <w:proofErr w:type="spellStart"/>
            <w:r>
              <w:rPr>
                <w:color w:val="000000"/>
                <w:sz w:val="21"/>
                <w:szCs w:val="21"/>
              </w:rPr>
              <w:t>une</w:t>
            </w:r>
            <w:proofErr w:type="spellEnd"/>
            <w:r>
              <w:rPr>
                <w:color w:val="000000"/>
                <w:sz w:val="21"/>
                <w:szCs w:val="21"/>
              </w:rPr>
              <w:t xml:space="preserve"> </w:t>
            </w:r>
            <w:proofErr w:type="spellStart"/>
            <w:r>
              <w:rPr>
                <w:color w:val="000000"/>
                <w:sz w:val="21"/>
                <w:szCs w:val="21"/>
              </w:rPr>
              <w:t>brève</w:t>
            </w:r>
            <w:proofErr w:type="spellEnd"/>
            <w:r>
              <w:rPr>
                <w:color w:val="000000"/>
                <w:sz w:val="21"/>
                <w:szCs w:val="21"/>
              </w:rPr>
              <w:t xml:space="preserve"> </w:t>
            </w:r>
            <w:proofErr w:type="spellStart"/>
            <w:r>
              <w:rPr>
                <w:color w:val="000000"/>
                <w:sz w:val="21"/>
                <w:szCs w:val="21"/>
              </w:rPr>
              <w:t>entrevue</w:t>
            </w:r>
            <w:proofErr w:type="spellEnd"/>
            <w:r>
              <w:rPr>
                <w:color w:val="000000"/>
                <w:sz w:val="21"/>
                <w:szCs w:val="21"/>
              </w:rPr>
              <w:t xml:space="preserve">.  Le </w:t>
            </w:r>
            <w:proofErr w:type="spellStart"/>
            <w:r>
              <w:rPr>
                <w:color w:val="000000"/>
                <w:sz w:val="21"/>
                <w:szCs w:val="21"/>
              </w:rPr>
              <w:t>recrutement</w:t>
            </w:r>
            <w:proofErr w:type="spellEnd"/>
            <w:r>
              <w:rPr>
                <w:color w:val="000000"/>
                <w:sz w:val="21"/>
                <w:szCs w:val="21"/>
              </w:rPr>
              <w:t xml:space="preserve"> des </w:t>
            </w:r>
            <w:proofErr w:type="spellStart"/>
            <w:r>
              <w:rPr>
                <w:color w:val="000000"/>
                <w:sz w:val="21"/>
                <w:szCs w:val="21"/>
              </w:rPr>
              <w:t>candidats</w:t>
            </w:r>
            <w:proofErr w:type="spellEnd"/>
            <w:r>
              <w:rPr>
                <w:color w:val="000000"/>
                <w:sz w:val="21"/>
                <w:szCs w:val="21"/>
              </w:rPr>
              <w:t xml:space="preserve"> </w:t>
            </w:r>
            <w:proofErr w:type="spellStart"/>
            <w:r>
              <w:rPr>
                <w:color w:val="000000"/>
                <w:sz w:val="21"/>
                <w:szCs w:val="21"/>
              </w:rPr>
              <w:t>est</w:t>
            </w:r>
            <w:proofErr w:type="spellEnd"/>
            <w:r>
              <w:rPr>
                <w:color w:val="000000"/>
                <w:sz w:val="21"/>
                <w:szCs w:val="21"/>
              </w:rPr>
              <w:t xml:space="preserve"> </w:t>
            </w:r>
            <w:proofErr w:type="spellStart"/>
            <w:r>
              <w:rPr>
                <w:color w:val="000000"/>
                <w:sz w:val="21"/>
                <w:szCs w:val="21"/>
              </w:rPr>
              <w:t>concurrentiel</w:t>
            </w:r>
            <w:proofErr w:type="spellEnd"/>
            <w:r>
              <w:rPr>
                <w:color w:val="000000"/>
                <w:sz w:val="21"/>
                <w:szCs w:val="21"/>
              </w:rPr>
              <w:t>.</w:t>
            </w:r>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proofErr w:type="spellStart"/>
            <w:r>
              <w:rPr>
                <w:color w:val="000000"/>
                <w:sz w:val="21"/>
                <w:szCs w:val="21"/>
              </w:rPr>
              <w:t>Veuillez</w:t>
            </w:r>
            <w:proofErr w:type="spellEnd"/>
            <w:r>
              <w:rPr>
                <w:color w:val="000000"/>
                <w:sz w:val="21"/>
                <w:szCs w:val="21"/>
              </w:rPr>
              <w:t xml:space="preserve"> noter que </w:t>
            </w:r>
            <w:proofErr w:type="spellStart"/>
            <w:r>
              <w:rPr>
                <w:color w:val="000000"/>
                <w:sz w:val="21"/>
                <w:szCs w:val="21"/>
              </w:rPr>
              <w:t>seuls</w:t>
            </w:r>
            <w:proofErr w:type="spellEnd"/>
            <w:r>
              <w:rPr>
                <w:color w:val="000000"/>
                <w:sz w:val="21"/>
                <w:szCs w:val="21"/>
              </w:rPr>
              <w:t xml:space="preserve"> les </w:t>
            </w:r>
            <w:proofErr w:type="spellStart"/>
            <w:r>
              <w:rPr>
                <w:color w:val="000000"/>
                <w:sz w:val="21"/>
                <w:szCs w:val="21"/>
              </w:rPr>
              <w:t>étudiants</w:t>
            </w:r>
            <w:proofErr w:type="spellEnd"/>
            <w:r>
              <w:rPr>
                <w:color w:val="000000"/>
                <w:sz w:val="21"/>
                <w:szCs w:val="21"/>
              </w:rPr>
              <w:t xml:space="preserve"> de </w:t>
            </w:r>
            <w:proofErr w:type="spellStart"/>
            <w:r>
              <w:rPr>
                <w:color w:val="000000"/>
                <w:sz w:val="21"/>
                <w:szCs w:val="21"/>
              </w:rPr>
              <w:t>l’Université</w:t>
            </w:r>
            <w:proofErr w:type="spellEnd"/>
            <w:r>
              <w:rPr>
                <w:color w:val="000000"/>
                <w:sz w:val="21"/>
                <w:szCs w:val="21"/>
              </w:rPr>
              <w:t xml:space="preserve"> McGill </w:t>
            </w:r>
            <w:proofErr w:type="spellStart"/>
            <w:r>
              <w:rPr>
                <w:color w:val="000000"/>
                <w:sz w:val="21"/>
                <w:szCs w:val="21"/>
              </w:rPr>
              <w:t>peuvent</w:t>
            </w:r>
            <w:proofErr w:type="spellEnd"/>
            <w:r>
              <w:rPr>
                <w:color w:val="000000"/>
                <w:sz w:val="21"/>
                <w:szCs w:val="21"/>
              </w:rPr>
              <w:t xml:space="preserve"> </w:t>
            </w:r>
            <w:proofErr w:type="spellStart"/>
            <w:r>
              <w:rPr>
                <w:color w:val="000000"/>
                <w:sz w:val="21"/>
                <w:szCs w:val="21"/>
              </w:rPr>
              <w:t>soumettre</w:t>
            </w:r>
            <w:proofErr w:type="spellEnd"/>
            <w:r>
              <w:rPr>
                <w:color w:val="000000"/>
                <w:sz w:val="21"/>
                <w:szCs w:val="21"/>
              </w:rPr>
              <w:t xml:space="preserve"> </w:t>
            </w:r>
            <w:proofErr w:type="spellStart"/>
            <w:r>
              <w:rPr>
                <w:color w:val="000000"/>
                <w:sz w:val="21"/>
                <w:szCs w:val="21"/>
              </w:rPr>
              <w:t>leur</w:t>
            </w:r>
            <w:proofErr w:type="spellEnd"/>
            <w:r>
              <w:rPr>
                <w:color w:val="000000"/>
                <w:sz w:val="21"/>
                <w:szCs w:val="21"/>
              </w:rPr>
              <w:t xml:space="preserve"> candidature. </w:t>
            </w:r>
            <w:proofErr w:type="spellStart"/>
            <w:r>
              <w:rPr>
                <w:color w:val="000000"/>
                <w:sz w:val="21"/>
                <w:szCs w:val="21"/>
              </w:rPr>
              <w:t>L’engagement</w:t>
            </w:r>
            <w:proofErr w:type="spellEnd"/>
            <w:r>
              <w:rPr>
                <w:color w:val="000000"/>
                <w:sz w:val="21"/>
                <w:szCs w:val="21"/>
              </w:rPr>
              <w:t xml:space="preserve"> au poste de </w:t>
            </w:r>
            <w:proofErr w:type="spellStart"/>
            <w:r>
              <w:rPr>
                <w:color w:val="000000"/>
                <w:sz w:val="21"/>
                <w:szCs w:val="21"/>
              </w:rPr>
              <w:t>rédacteur</w:t>
            </w:r>
            <w:proofErr w:type="spellEnd"/>
            <w:r>
              <w:rPr>
                <w:color w:val="000000"/>
                <w:sz w:val="21"/>
                <w:szCs w:val="21"/>
              </w:rPr>
              <w:t xml:space="preserve"> </w:t>
            </w:r>
            <w:proofErr w:type="spellStart"/>
            <w:r>
              <w:rPr>
                <w:color w:val="000000"/>
                <w:sz w:val="21"/>
                <w:szCs w:val="21"/>
              </w:rPr>
              <w:t>est</w:t>
            </w:r>
            <w:proofErr w:type="spellEnd"/>
            <w:r>
              <w:rPr>
                <w:color w:val="000000"/>
                <w:sz w:val="21"/>
                <w:szCs w:val="21"/>
              </w:rPr>
              <w:t xml:space="preserve"> </w:t>
            </w:r>
            <w:proofErr w:type="spellStart"/>
            <w:r>
              <w:rPr>
                <w:color w:val="000000"/>
                <w:sz w:val="21"/>
                <w:szCs w:val="21"/>
              </w:rPr>
              <w:t>d’une</w:t>
            </w:r>
            <w:proofErr w:type="spellEnd"/>
            <w:r>
              <w:rPr>
                <w:color w:val="000000"/>
                <w:sz w:val="21"/>
                <w:szCs w:val="21"/>
              </w:rPr>
              <w:t xml:space="preserve"> </w:t>
            </w:r>
            <w:proofErr w:type="spellStart"/>
            <w:r>
              <w:rPr>
                <w:color w:val="000000"/>
                <w:sz w:val="21"/>
                <w:szCs w:val="21"/>
              </w:rPr>
              <w:t>période</w:t>
            </w:r>
            <w:proofErr w:type="spellEnd"/>
            <w:r>
              <w:rPr>
                <w:color w:val="000000"/>
                <w:sz w:val="21"/>
                <w:szCs w:val="21"/>
              </w:rPr>
              <w:t xml:space="preserve"> d’un an, </w:t>
            </w:r>
            <w:proofErr w:type="spellStart"/>
            <w:r>
              <w:rPr>
                <w:color w:val="000000"/>
                <w:sz w:val="21"/>
                <w:szCs w:val="21"/>
              </w:rPr>
              <w:t>soit</w:t>
            </w:r>
            <w:proofErr w:type="spellEnd"/>
            <w:r>
              <w:rPr>
                <w:color w:val="000000"/>
                <w:sz w:val="21"/>
                <w:szCs w:val="21"/>
              </w:rPr>
              <w:t xml:space="preserve"> entre </w:t>
            </w:r>
            <w:proofErr w:type="spellStart"/>
            <w:r>
              <w:rPr>
                <w:b/>
                <w:color w:val="000000"/>
                <w:sz w:val="21"/>
                <w:szCs w:val="21"/>
              </w:rPr>
              <w:t>octobre</w:t>
            </w:r>
            <w:proofErr w:type="spellEnd"/>
            <w:r>
              <w:rPr>
                <w:b/>
                <w:color w:val="000000"/>
                <w:sz w:val="21"/>
                <w:szCs w:val="21"/>
              </w:rPr>
              <w:t xml:space="preserve"> 202</w:t>
            </w:r>
            <w:r w:rsidR="001973D9">
              <w:rPr>
                <w:b/>
                <w:sz w:val="21"/>
                <w:szCs w:val="21"/>
              </w:rPr>
              <w:t>3</w:t>
            </w:r>
            <w:r>
              <w:t xml:space="preserve">     </w:t>
            </w:r>
            <w:r>
              <w:rPr>
                <w:b/>
                <w:color w:val="000000"/>
                <w:sz w:val="21"/>
                <w:szCs w:val="21"/>
              </w:rPr>
              <w:t xml:space="preserve"> et </w:t>
            </w:r>
            <w:proofErr w:type="spellStart"/>
            <w:r>
              <w:rPr>
                <w:b/>
                <w:color w:val="000000"/>
                <w:sz w:val="21"/>
                <w:szCs w:val="21"/>
              </w:rPr>
              <w:t>août</w:t>
            </w:r>
            <w:proofErr w:type="spellEnd"/>
            <w:r>
              <w:rPr>
                <w:b/>
                <w:color w:val="000000"/>
                <w:sz w:val="21"/>
                <w:szCs w:val="21"/>
              </w:rPr>
              <w:t xml:space="preserve"> 202</w:t>
            </w:r>
            <w:r w:rsidR="001973D9">
              <w:rPr>
                <w:b/>
                <w:sz w:val="21"/>
                <w:szCs w:val="21"/>
              </w:rPr>
              <w:t>4</w:t>
            </w:r>
            <w:r>
              <w:t xml:space="preserve">   </w:t>
            </w:r>
            <w:proofErr w:type="gramStart"/>
            <w:r>
              <w:t xml:space="preserve">  </w:t>
            </w:r>
            <w:r>
              <w:rPr>
                <w:color w:val="000000"/>
                <w:sz w:val="21"/>
                <w:szCs w:val="21"/>
              </w:rPr>
              <w:t>.</w:t>
            </w:r>
            <w:proofErr w:type="gramEnd"/>
            <w:r>
              <w:rPr>
                <w:color w:val="000000"/>
                <w:sz w:val="21"/>
                <w:szCs w:val="21"/>
              </w:rPr>
              <w:t xml:space="preserve"> Pour poser </w:t>
            </w:r>
            <w:proofErr w:type="spellStart"/>
            <w:r>
              <w:rPr>
                <w:color w:val="000000"/>
                <w:sz w:val="21"/>
                <w:szCs w:val="21"/>
              </w:rPr>
              <w:t>votre</w:t>
            </w:r>
            <w:proofErr w:type="spellEnd"/>
            <w:r>
              <w:rPr>
                <w:color w:val="000000"/>
                <w:sz w:val="21"/>
                <w:szCs w:val="21"/>
              </w:rPr>
              <w:t xml:space="preserve"> candidature, </w:t>
            </w:r>
            <w:proofErr w:type="spellStart"/>
            <w:r>
              <w:rPr>
                <w:color w:val="000000"/>
                <w:sz w:val="21"/>
                <w:szCs w:val="21"/>
              </w:rPr>
              <w:t>veuillez</w:t>
            </w:r>
            <w:proofErr w:type="spellEnd"/>
            <w:r>
              <w:rPr>
                <w:color w:val="000000"/>
                <w:sz w:val="21"/>
                <w:szCs w:val="21"/>
              </w:rPr>
              <w:t xml:space="preserve"> </w:t>
            </w:r>
            <w:proofErr w:type="spellStart"/>
            <w:r>
              <w:rPr>
                <w:color w:val="000000"/>
                <w:sz w:val="21"/>
                <w:szCs w:val="21"/>
              </w:rPr>
              <w:t>soumettre</w:t>
            </w:r>
            <w:proofErr w:type="spellEnd"/>
            <w:r>
              <w:rPr>
                <w:color w:val="000000"/>
                <w:sz w:val="21"/>
                <w:szCs w:val="21"/>
              </w:rPr>
              <w:t xml:space="preserve"> les </w:t>
            </w:r>
            <w:proofErr w:type="spellStart"/>
            <w:r>
              <w:rPr>
                <w:color w:val="000000"/>
                <w:sz w:val="21"/>
                <w:szCs w:val="21"/>
              </w:rPr>
              <w:t>éléments</w:t>
            </w:r>
            <w:proofErr w:type="spellEnd"/>
            <w:r>
              <w:rPr>
                <w:color w:val="000000"/>
                <w:sz w:val="21"/>
                <w:szCs w:val="21"/>
              </w:rPr>
              <w:t xml:space="preserve"> </w:t>
            </w:r>
            <w:proofErr w:type="spellStart"/>
            <w:proofErr w:type="gramStart"/>
            <w:r>
              <w:rPr>
                <w:color w:val="000000"/>
                <w:sz w:val="21"/>
                <w:szCs w:val="21"/>
              </w:rPr>
              <w:t>suivants</w:t>
            </w:r>
            <w:proofErr w:type="spellEnd"/>
            <w:r>
              <w:rPr>
                <w:color w:val="000000"/>
                <w:sz w:val="21"/>
                <w:szCs w:val="21"/>
              </w:rPr>
              <w:t> :</w:t>
            </w:r>
            <w:proofErr w:type="gramEnd"/>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numPr>
                <w:ilvl w:val="0"/>
                <w:numId w:val="2"/>
              </w:numPr>
              <w:ind w:left="0" w:hanging="2"/>
              <w:rPr>
                <w:b/>
                <w:sz w:val="21"/>
                <w:szCs w:val="21"/>
              </w:rPr>
            </w:pPr>
            <w:r>
              <w:rPr>
                <w:b/>
                <w:sz w:val="21"/>
                <w:szCs w:val="21"/>
              </w:rPr>
              <w:t xml:space="preserve">Ce </w:t>
            </w:r>
            <w:proofErr w:type="spellStart"/>
            <w:r>
              <w:rPr>
                <w:b/>
                <w:sz w:val="21"/>
                <w:szCs w:val="21"/>
              </w:rPr>
              <w:t>formulaire</w:t>
            </w:r>
            <w:proofErr w:type="spellEnd"/>
            <w:r>
              <w:rPr>
                <w:b/>
                <w:sz w:val="21"/>
                <w:szCs w:val="21"/>
              </w:rPr>
              <w:t xml:space="preserve">, </w:t>
            </w:r>
            <w:proofErr w:type="spellStart"/>
            <w:r>
              <w:rPr>
                <w:b/>
                <w:sz w:val="21"/>
                <w:szCs w:val="21"/>
              </w:rPr>
              <w:t>rempli</w:t>
            </w:r>
            <w:proofErr w:type="spellEnd"/>
          </w:p>
          <w:p w:rsidR="00D04A70" w:rsidRDefault="00000000">
            <w:pPr>
              <w:numPr>
                <w:ilvl w:val="0"/>
                <w:numId w:val="2"/>
              </w:numPr>
              <w:ind w:left="0" w:hanging="2"/>
              <w:rPr>
                <w:b/>
                <w:sz w:val="21"/>
                <w:szCs w:val="21"/>
              </w:rPr>
            </w:pPr>
            <w:r>
              <w:rPr>
                <w:b/>
                <w:sz w:val="21"/>
                <w:szCs w:val="21"/>
              </w:rPr>
              <w:t>Un curriculum vitae mis à jour (max 2 pages)</w:t>
            </w:r>
          </w:p>
          <w:p w:rsidR="00D04A70" w:rsidRDefault="00000000">
            <w:pPr>
              <w:numPr>
                <w:ilvl w:val="0"/>
                <w:numId w:val="2"/>
              </w:numPr>
              <w:ind w:left="0" w:hanging="2"/>
              <w:rPr>
                <w:b/>
                <w:sz w:val="21"/>
                <w:szCs w:val="21"/>
              </w:rPr>
            </w:pPr>
            <w:r>
              <w:rPr>
                <w:b/>
                <w:sz w:val="21"/>
                <w:szCs w:val="21"/>
              </w:rPr>
              <w:t xml:space="preserve">Une </w:t>
            </w:r>
            <w:proofErr w:type="spellStart"/>
            <w:r>
              <w:rPr>
                <w:b/>
                <w:sz w:val="21"/>
                <w:szCs w:val="21"/>
              </w:rPr>
              <w:t>lettre</w:t>
            </w:r>
            <w:proofErr w:type="spellEnd"/>
            <w:r>
              <w:rPr>
                <w:b/>
                <w:sz w:val="21"/>
                <w:szCs w:val="21"/>
              </w:rPr>
              <w:t xml:space="preserve"> de motivation </w:t>
            </w:r>
            <w:proofErr w:type="spellStart"/>
            <w:r>
              <w:rPr>
                <w:b/>
                <w:sz w:val="21"/>
                <w:szCs w:val="21"/>
              </w:rPr>
              <w:t>expliquant</w:t>
            </w:r>
            <w:proofErr w:type="spellEnd"/>
            <w:r>
              <w:rPr>
                <w:b/>
                <w:sz w:val="21"/>
                <w:szCs w:val="21"/>
              </w:rPr>
              <w:t xml:space="preserve"> </w:t>
            </w:r>
            <w:proofErr w:type="spellStart"/>
            <w:r>
              <w:rPr>
                <w:b/>
                <w:sz w:val="21"/>
                <w:szCs w:val="21"/>
              </w:rPr>
              <w:t>votre</w:t>
            </w:r>
            <w:proofErr w:type="spellEnd"/>
            <w:r>
              <w:rPr>
                <w:b/>
                <w:sz w:val="21"/>
                <w:szCs w:val="21"/>
              </w:rPr>
              <w:t xml:space="preserve"> </w:t>
            </w:r>
            <w:proofErr w:type="spellStart"/>
            <w:r>
              <w:rPr>
                <w:b/>
                <w:sz w:val="21"/>
                <w:szCs w:val="21"/>
              </w:rPr>
              <w:t>intérêt</w:t>
            </w:r>
            <w:proofErr w:type="spellEnd"/>
            <w:r>
              <w:rPr>
                <w:b/>
                <w:sz w:val="21"/>
                <w:szCs w:val="21"/>
              </w:rPr>
              <w:t xml:space="preserve"> pour la RDSM et les </w:t>
            </w:r>
            <w:proofErr w:type="spellStart"/>
            <w:r>
              <w:rPr>
                <w:b/>
                <w:sz w:val="21"/>
                <w:szCs w:val="21"/>
              </w:rPr>
              <w:t>qualités</w:t>
            </w:r>
            <w:proofErr w:type="spellEnd"/>
            <w:r>
              <w:rPr>
                <w:b/>
                <w:sz w:val="21"/>
                <w:szCs w:val="21"/>
              </w:rPr>
              <w:t xml:space="preserve"> que </w:t>
            </w:r>
            <w:proofErr w:type="spellStart"/>
            <w:r>
              <w:rPr>
                <w:b/>
                <w:sz w:val="21"/>
                <w:szCs w:val="21"/>
              </w:rPr>
              <w:t>vous</w:t>
            </w:r>
            <w:proofErr w:type="spellEnd"/>
            <w:r>
              <w:rPr>
                <w:b/>
                <w:sz w:val="21"/>
                <w:szCs w:val="21"/>
              </w:rPr>
              <w:t xml:space="preserve"> </w:t>
            </w:r>
            <w:proofErr w:type="spellStart"/>
            <w:r>
              <w:rPr>
                <w:b/>
                <w:sz w:val="21"/>
                <w:szCs w:val="21"/>
              </w:rPr>
              <w:t>apporterez</w:t>
            </w:r>
            <w:proofErr w:type="spellEnd"/>
            <w:r>
              <w:rPr>
                <w:b/>
                <w:sz w:val="21"/>
                <w:szCs w:val="21"/>
              </w:rPr>
              <w:t xml:space="preserve"> à la revue (max 1 page)</w:t>
            </w:r>
          </w:p>
          <w:p w:rsidR="00D04A70" w:rsidRDefault="00000000">
            <w:pPr>
              <w:numPr>
                <w:ilvl w:val="0"/>
                <w:numId w:val="2"/>
              </w:numPr>
              <w:pBdr>
                <w:top w:val="nil"/>
                <w:left w:val="nil"/>
                <w:bottom w:val="nil"/>
                <w:right w:val="nil"/>
                <w:between w:val="nil"/>
              </w:pBdr>
              <w:spacing w:line="240" w:lineRule="auto"/>
              <w:ind w:left="0" w:hanging="2"/>
              <w:jc w:val="both"/>
              <w:rPr>
                <w:b/>
                <w:color w:val="000000"/>
                <w:sz w:val="21"/>
                <w:szCs w:val="21"/>
              </w:rPr>
            </w:pPr>
            <w:r>
              <w:rPr>
                <w:b/>
                <w:color w:val="000000"/>
                <w:sz w:val="21"/>
                <w:szCs w:val="21"/>
              </w:rPr>
              <w:t xml:space="preserve">Le </w:t>
            </w:r>
            <w:proofErr w:type="spellStart"/>
            <w:r>
              <w:rPr>
                <w:b/>
                <w:color w:val="000000"/>
                <w:sz w:val="21"/>
                <w:szCs w:val="21"/>
              </w:rPr>
              <w:t>formulaire</w:t>
            </w:r>
            <w:proofErr w:type="spellEnd"/>
            <w:r>
              <w:rPr>
                <w:b/>
                <w:color w:val="000000"/>
                <w:sz w:val="21"/>
                <w:szCs w:val="21"/>
              </w:rPr>
              <w:t xml:space="preserve"> de </w:t>
            </w:r>
            <w:proofErr w:type="spellStart"/>
            <w:r>
              <w:rPr>
                <w:b/>
                <w:color w:val="000000"/>
                <w:sz w:val="21"/>
                <w:szCs w:val="21"/>
              </w:rPr>
              <w:t>vérification</w:t>
            </w:r>
            <w:proofErr w:type="spellEnd"/>
            <w:r>
              <w:rPr>
                <w:b/>
                <w:color w:val="000000"/>
                <w:sz w:val="21"/>
                <w:szCs w:val="21"/>
              </w:rPr>
              <w:t xml:space="preserve"> des sources </w:t>
            </w:r>
            <w:proofErr w:type="spellStart"/>
            <w:r>
              <w:rPr>
                <w:b/>
                <w:color w:val="000000"/>
                <w:sz w:val="21"/>
                <w:szCs w:val="21"/>
              </w:rPr>
              <w:t>identifiées</w:t>
            </w:r>
            <w:proofErr w:type="spellEnd"/>
            <w:r>
              <w:rPr>
                <w:b/>
                <w:color w:val="000000"/>
                <w:sz w:val="21"/>
                <w:szCs w:val="21"/>
              </w:rPr>
              <w:t xml:space="preserve"> ci-dessous</w:t>
            </w:r>
          </w:p>
          <w:p w:rsidR="00D04A70" w:rsidRDefault="00000000">
            <w:pPr>
              <w:numPr>
                <w:ilvl w:val="0"/>
                <w:numId w:val="2"/>
              </w:numPr>
              <w:pBdr>
                <w:top w:val="nil"/>
                <w:left w:val="nil"/>
                <w:bottom w:val="nil"/>
                <w:right w:val="nil"/>
                <w:between w:val="nil"/>
              </w:pBdr>
              <w:spacing w:line="240" w:lineRule="auto"/>
              <w:ind w:left="0" w:hanging="2"/>
              <w:jc w:val="both"/>
            </w:pPr>
            <w:r>
              <w:rPr>
                <w:b/>
                <w:color w:val="000000"/>
                <w:sz w:val="21"/>
                <w:szCs w:val="21"/>
              </w:rPr>
              <w:t xml:space="preserve">La version </w:t>
            </w:r>
            <w:proofErr w:type="spellStart"/>
            <w:r>
              <w:rPr>
                <w:b/>
                <w:color w:val="000000"/>
                <w:sz w:val="21"/>
                <w:szCs w:val="21"/>
              </w:rPr>
              <w:t>révisée</w:t>
            </w:r>
            <w:proofErr w:type="spellEnd"/>
            <w:r>
              <w:rPr>
                <w:b/>
                <w:color w:val="000000"/>
                <w:sz w:val="21"/>
                <w:szCs w:val="21"/>
              </w:rPr>
              <w:t xml:space="preserve"> du </w:t>
            </w:r>
            <w:proofErr w:type="spellStart"/>
            <w:r>
              <w:rPr>
                <w:b/>
                <w:color w:val="000000"/>
                <w:sz w:val="21"/>
                <w:szCs w:val="21"/>
              </w:rPr>
              <w:t>paragraphe</w:t>
            </w:r>
            <w:proofErr w:type="spellEnd"/>
            <w:r>
              <w:rPr>
                <w:b/>
                <w:color w:val="000000"/>
                <w:sz w:val="21"/>
                <w:szCs w:val="21"/>
              </w:rPr>
              <w:t xml:space="preserve"> ci-dessous</w:t>
            </w:r>
            <w:r>
              <w:t xml:space="preserve">     </w:t>
            </w: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 xml:space="preserve">La date </w:t>
            </w:r>
            <w:proofErr w:type="spellStart"/>
            <w:r>
              <w:rPr>
                <w:color w:val="000000"/>
                <w:sz w:val="21"/>
                <w:szCs w:val="21"/>
              </w:rPr>
              <w:t>limite</w:t>
            </w:r>
            <w:proofErr w:type="spellEnd"/>
            <w:r>
              <w:rPr>
                <w:color w:val="000000"/>
                <w:sz w:val="21"/>
                <w:szCs w:val="21"/>
              </w:rPr>
              <w:t xml:space="preserve"> de la remise de </w:t>
            </w:r>
            <w:proofErr w:type="spellStart"/>
            <w:r>
              <w:rPr>
                <w:color w:val="000000"/>
                <w:sz w:val="21"/>
                <w:szCs w:val="21"/>
              </w:rPr>
              <w:t>votre</w:t>
            </w:r>
            <w:proofErr w:type="spellEnd"/>
            <w:r>
              <w:rPr>
                <w:color w:val="000000"/>
                <w:sz w:val="21"/>
                <w:szCs w:val="21"/>
              </w:rPr>
              <w:t xml:space="preserve"> candidature </w:t>
            </w:r>
            <w:proofErr w:type="spellStart"/>
            <w:r>
              <w:rPr>
                <w:color w:val="000000"/>
                <w:sz w:val="21"/>
                <w:szCs w:val="21"/>
              </w:rPr>
              <w:t>est</w:t>
            </w:r>
            <w:proofErr w:type="spellEnd"/>
            <w:r>
              <w:rPr>
                <w:color w:val="000000"/>
                <w:sz w:val="21"/>
                <w:szCs w:val="21"/>
              </w:rPr>
              <w:t xml:space="preserve"> le </w:t>
            </w:r>
            <w:proofErr w:type="spellStart"/>
            <w:proofErr w:type="gramStart"/>
            <w:r w:rsidR="001973D9">
              <w:rPr>
                <w:sz w:val="21"/>
                <w:szCs w:val="21"/>
              </w:rPr>
              <w:t>lundi</w:t>
            </w:r>
            <w:proofErr w:type="spellEnd"/>
            <w:r>
              <w:t xml:space="preserve"> </w:t>
            </w:r>
            <w:r>
              <w:rPr>
                <w:b/>
                <w:color w:val="000000"/>
                <w:sz w:val="21"/>
                <w:szCs w:val="21"/>
              </w:rPr>
              <w:t xml:space="preserve"> </w:t>
            </w:r>
            <w:r>
              <w:rPr>
                <w:b/>
                <w:sz w:val="21"/>
                <w:szCs w:val="21"/>
              </w:rPr>
              <w:t>2</w:t>
            </w:r>
            <w:r w:rsidR="001973D9">
              <w:rPr>
                <w:b/>
                <w:sz w:val="21"/>
                <w:szCs w:val="21"/>
              </w:rPr>
              <w:t>5</w:t>
            </w:r>
            <w:proofErr w:type="gramEnd"/>
            <w:r>
              <w:t xml:space="preserve">  </w:t>
            </w:r>
            <w:proofErr w:type="spellStart"/>
            <w:r w:rsidR="001973D9">
              <w:rPr>
                <w:b/>
                <w:sz w:val="21"/>
                <w:szCs w:val="21"/>
              </w:rPr>
              <w:t>septembre</w:t>
            </w:r>
            <w:proofErr w:type="spellEnd"/>
            <w:r w:rsidR="001973D9">
              <w:rPr>
                <w:b/>
                <w:sz w:val="21"/>
                <w:szCs w:val="21"/>
              </w:rPr>
              <w:t xml:space="preserve"> 2023</w:t>
            </w:r>
            <w:r>
              <w:rPr>
                <w:b/>
                <w:color w:val="000000"/>
                <w:sz w:val="21"/>
                <w:szCs w:val="21"/>
              </w:rPr>
              <w:t xml:space="preserve"> à 23h59</w:t>
            </w:r>
            <w:r>
              <w:rPr>
                <w:color w:val="000000"/>
                <w:sz w:val="21"/>
                <w:szCs w:val="21"/>
              </w:rPr>
              <w:t xml:space="preserve">. </w:t>
            </w:r>
            <w:proofErr w:type="spellStart"/>
            <w:r>
              <w:rPr>
                <w:color w:val="000000"/>
                <w:sz w:val="21"/>
                <w:szCs w:val="21"/>
              </w:rPr>
              <w:t>Veuillez</w:t>
            </w:r>
            <w:proofErr w:type="spellEnd"/>
            <w:r>
              <w:rPr>
                <w:color w:val="000000"/>
                <w:sz w:val="21"/>
                <w:szCs w:val="21"/>
              </w:rPr>
              <w:t xml:space="preserve"> </w:t>
            </w:r>
            <w:proofErr w:type="spellStart"/>
            <w:r>
              <w:rPr>
                <w:color w:val="000000"/>
                <w:sz w:val="21"/>
                <w:szCs w:val="21"/>
              </w:rPr>
              <w:t>envoyer</w:t>
            </w:r>
            <w:proofErr w:type="spellEnd"/>
            <w:r>
              <w:rPr>
                <w:color w:val="000000"/>
                <w:sz w:val="21"/>
                <w:szCs w:val="21"/>
              </w:rPr>
              <w:t xml:space="preserve"> </w:t>
            </w:r>
            <w:proofErr w:type="spellStart"/>
            <w:r>
              <w:rPr>
                <w:color w:val="000000"/>
                <w:sz w:val="21"/>
                <w:szCs w:val="21"/>
              </w:rPr>
              <w:t>vos</w:t>
            </w:r>
            <w:proofErr w:type="spellEnd"/>
            <w:r>
              <w:rPr>
                <w:color w:val="000000"/>
                <w:sz w:val="21"/>
                <w:szCs w:val="21"/>
              </w:rPr>
              <w:t xml:space="preserve"> documents </w:t>
            </w:r>
            <w:proofErr w:type="spellStart"/>
            <w:r>
              <w:rPr>
                <w:color w:val="000000"/>
                <w:sz w:val="21"/>
                <w:szCs w:val="21"/>
              </w:rPr>
              <w:t>complétés</w:t>
            </w:r>
            <w:proofErr w:type="spellEnd"/>
            <w:r>
              <w:rPr>
                <w:color w:val="000000"/>
                <w:sz w:val="21"/>
                <w:szCs w:val="21"/>
              </w:rPr>
              <w:t xml:space="preserve"> à </w:t>
            </w:r>
            <w:hyperlink r:id="rId10">
              <w:r>
                <w:rPr>
                  <w:b/>
                  <w:color w:val="1155CC"/>
                  <w:sz w:val="21"/>
                  <w:szCs w:val="21"/>
                  <w:u w:val="single"/>
                </w:rPr>
                <w:t>manager.mjlh@mail.mcgill.ca</w:t>
              </w:r>
            </w:hyperlink>
            <w:r>
              <w:rPr>
                <w:b/>
                <w:color w:val="000000"/>
                <w:sz w:val="21"/>
                <w:szCs w:val="21"/>
              </w:rPr>
              <w:t xml:space="preserve"> </w:t>
            </w:r>
            <w:r>
              <w:rPr>
                <w:color w:val="000000"/>
                <w:sz w:val="21"/>
                <w:szCs w:val="21"/>
              </w:rPr>
              <w:t xml:space="preserve">et </w:t>
            </w:r>
            <w:proofErr w:type="spellStart"/>
            <w:r>
              <w:rPr>
                <w:color w:val="000000"/>
                <w:sz w:val="21"/>
                <w:szCs w:val="21"/>
              </w:rPr>
              <w:t>indiquez</w:t>
            </w:r>
            <w:proofErr w:type="spellEnd"/>
            <w:r>
              <w:rPr>
                <w:color w:val="000000"/>
                <w:sz w:val="21"/>
                <w:szCs w:val="21"/>
              </w:rPr>
              <w:t xml:space="preserve"> « Candidature - </w:t>
            </w:r>
            <w:proofErr w:type="spellStart"/>
            <w:r>
              <w:rPr>
                <w:color w:val="000000"/>
                <w:sz w:val="21"/>
                <w:szCs w:val="21"/>
              </w:rPr>
              <w:t>Comité</w:t>
            </w:r>
            <w:proofErr w:type="spellEnd"/>
            <w:r>
              <w:rPr>
                <w:color w:val="000000"/>
                <w:sz w:val="21"/>
                <w:szCs w:val="21"/>
              </w:rPr>
              <w:t xml:space="preserve"> </w:t>
            </w:r>
            <w:proofErr w:type="spellStart"/>
            <w:r>
              <w:rPr>
                <w:color w:val="000000"/>
                <w:sz w:val="21"/>
                <w:szCs w:val="21"/>
              </w:rPr>
              <w:t>éditorial</w:t>
            </w:r>
            <w:proofErr w:type="spellEnd"/>
            <w:r>
              <w:rPr>
                <w:color w:val="000000"/>
                <w:sz w:val="21"/>
                <w:szCs w:val="21"/>
              </w:rPr>
              <w:t xml:space="preserve"> » </w:t>
            </w:r>
            <w:proofErr w:type="spellStart"/>
            <w:r>
              <w:rPr>
                <w:color w:val="000000"/>
                <w:sz w:val="21"/>
                <w:szCs w:val="21"/>
              </w:rPr>
              <w:t>comme</w:t>
            </w:r>
            <w:proofErr w:type="spellEnd"/>
            <w:r>
              <w:rPr>
                <w:color w:val="000000"/>
                <w:sz w:val="21"/>
                <w:szCs w:val="21"/>
              </w:rPr>
              <w:t xml:space="preserve"> </w:t>
            </w:r>
            <w:proofErr w:type="spellStart"/>
            <w:r>
              <w:rPr>
                <w:color w:val="000000"/>
                <w:sz w:val="21"/>
                <w:szCs w:val="21"/>
              </w:rPr>
              <w:t>objet</w:t>
            </w:r>
            <w:proofErr w:type="spellEnd"/>
            <w:r>
              <w:rPr>
                <w:color w:val="000000"/>
                <w:sz w:val="21"/>
                <w:szCs w:val="21"/>
              </w:rPr>
              <w:t xml:space="preserve"> à </w:t>
            </w:r>
            <w:proofErr w:type="spellStart"/>
            <w:r>
              <w:rPr>
                <w:color w:val="000000"/>
                <w:sz w:val="21"/>
                <w:szCs w:val="21"/>
              </w:rPr>
              <w:t>votre</w:t>
            </w:r>
            <w:proofErr w:type="spellEnd"/>
            <w:r>
              <w:rPr>
                <w:color w:val="000000"/>
                <w:sz w:val="21"/>
                <w:szCs w:val="21"/>
              </w:rPr>
              <w:t xml:space="preserve"> message.  </w:t>
            </w:r>
            <w:r>
              <w:t xml:space="preserve">     </w:t>
            </w:r>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 xml:space="preserve">Si </w:t>
            </w:r>
            <w:proofErr w:type="spellStart"/>
            <w:r>
              <w:rPr>
                <w:color w:val="000000"/>
                <w:sz w:val="21"/>
                <w:szCs w:val="21"/>
              </w:rPr>
              <w:t>vous</w:t>
            </w:r>
            <w:proofErr w:type="spellEnd"/>
            <w:r>
              <w:rPr>
                <w:color w:val="000000"/>
                <w:sz w:val="21"/>
                <w:szCs w:val="21"/>
              </w:rPr>
              <w:t xml:space="preserve"> </w:t>
            </w:r>
            <w:proofErr w:type="spellStart"/>
            <w:r>
              <w:rPr>
                <w:color w:val="000000"/>
                <w:sz w:val="21"/>
                <w:szCs w:val="21"/>
              </w:rPr>
              <w:t>avez</w:t>
            </w:r>
            <w:proofErr w:type="spellEnd"/>
            <w:r>
              <w:rPr>
                <w:color w:val="000000"/>
                <w:sz w:val="21"/>
                <w:szCs w:val="21"/>
              </w:rPr>
              <w:t xml:space="preserve"> des questions au </w:t>
            </w:r>
            <w:proofErr w:type="spellStart"/>
            <w:r>
              <w:rPr>
                <w:color w:val="000000"/>
                <w:sz w:val="21"/>
                <w:szCs w:val="21"/>
              </w:rPr>
              <w:t>sujet</w:t>
            </w:r>
            <w:proofErr w:type="spellEnd"/>
            <w:r>
              <w:rPr>
                <w:color w:val="000000"/>
                <w:sz w:val="21"/>
                <w:szCs w:val="21"/>
              </w:rPr>
              <w:t xml:space="preserve"> de la RDSM </w:t>
            </w:r>
            <w:proofErr w:type="spellStart"/>
            <w:r>
              <w:rPr>
                <w:color w:val="000000"/>
                <w:sz w:val="21"/>
                <w:szCs w:val="21"/>
              </w:rPr>
              <w:t>ou</w:t>
            </w:r>
            <w:proofErr w:type="spellEnd"/>
            <w:r>
              <w:rPr>
                <w:color w:val="000000"/>
                <w:sz w:val="21"/>
                <w:szCs w:val="21"/>
              </w:rPr>
              <w:t xml:space="preserve"> du </w:t>
            </w:r>
            <w:proofErr w:type="spellStart"/>
            <w:r>
              <w:rPr>
                <w:color w:val="000000"/>
                <w:sz w:val="21"/>
                <w:szCs w:val="21"/>
              </w:rPr>
              <w:t>processus</w:t>
            </w:r>
            <w:proofErr w:type="spellEnd"/>
            <w:r>
              <w:rPr>
                <w:color w:val="000000"/>
                <w:sz w:val="21"/>
                <w:szCs w:val="21"/>
              </w:rPr>
              <w:t xml:space="preserve"> de </w:t>
            </w:r>
            <w:proofErr w:type="spellStart"/>
            <w:r>
              <w:rPr>
                <w:color w:val="000000"/>
                <w:sz w:val="21"/>
                <w:szCs w:val="21"/>
              </w:rPr>
              <w:t>sélection</w:t>
            </w:r>
            <w:proofErr w:type="spellEnd"/>
            <w:r>
              <w:rPr>
                <w:color w:val="000000"/>
                <w:sz w:val="21"/>
                <w:szCs w:val="21"/>
              </w:rPr>
              <w:t xml:space="preserve">, </w:t>
            </w:r>
            <w:proofErr w:type="spellStart"/>
            <w:r>
              <w:rPr>
                <w:color w:val="000000"/>
                <w:sz w:val="21"/>
                <w:szCs w:val="21"/>
              </w:rPr>
              <w:t>n’hésitez</w:t>
            </w:r>
            <w:proofErr w:type="spellEnd"/>
            <w:r>
              <w:rPr>
                <w:color w:val="000000"/>
                <w:sz w:val="21"/>
                <w:szCs w:val="21"/>
              </w:rPr>
              <w:t xml:space="preserve"> pas à nous </w:t>
            </w:r>
            <w:proofErr w:type="spellStart"/>
            <w:r>
              <w:rPr>
                <w:color w:val="000000"/>
                <w:sz w:val="21"/>
                <w:szCs w:val="21"/>
              </w:rPr>
              <w:t>contacter</w:t>
            </w:r>
            <w:proofErr w:type="spellEnd"/>
            <w:r>
              <w:rPr>
                <w:color w:val="000000"/>
                <w:sz w:val="21"/>
                <w:szCs w:val="21"/>
              </w:rPr>
              <w:t>.</w:t>
            </w:r>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Merci,</w:t>
            </w:r>
          </w:p>
          <w:p w:rsidR="00D04A70" w:rsidRDefault="00D04A70">
            <w:pPr>
              <w:pBdr>
                <w:top w:val="nil"/>
                <w:left w:val="nil"/>
                <w:bottom w:val="nil"/>
                <w:right w:val="nil"/>
                <w:between w:val="nil"/>
              </w:pBdr>
              <w:spacing w:line="240" w:lineRule="auto"/>
              <w:ind w:left="0" w:hanging="2"/>
              <w:jc w:val="both"/>
              <w:rPr>
                <w:color w:val="000000"/>
                <w:sz w:val="21"/>
                <w:szCs w:val="21"/>
              </w:rPr>
            </w:pPr>
          </w:p>
          <w:p w:rsidR="00D04A70" w:rsidRDefault="00000000">
            <w:pPr>
              <w:pBdr>
                <w:top w:val="nil"/>
                <w:left w:val="nil"/>
                <w:bottom w:val="nil"/>
                <w:right w:val="nil"/>
                <w:between w:val="nil"/>
              </w:pBdr>
              <w:spacing w:line="240" w:lineRule="auto"/>
              <w:ind w:left="0" w:hanging="2"/>
              <w:jc w:val="both"/>
              <w:rPr>
                <w:color w:val="000000"/>
                <w:sz w:val="21"/>
                <w:szCs w:val="21"/>
              </w:rPr>
            </w:pPr>
            <w:r>
              <w:rPr>
                <w:color w:val="000000"/>
                <w:sz w:val="21"/>
                <w:szCs w:val="21"/>
              </w:rPr>
              <w:t xml:space="preserve">Le </w:t>
            </w:r>
            <w:proofErr w:type="spellStart"/>
            <w:r>
              <w:rPr>
                <w:color w:val="000000"/>
                <w:sz w:val="21"/>
                <w:szCs w:val="21"/>
              </w:rPr>
              <w:t>Comité</w:t>
            </w:r>
            <w:proofErr w:type="spellEnd"/>
            <w:r>
              <w:rPr>
                <w:color w:val="000000"/>
                <w:sz w:val="21"/>
                <w:szCs w:val="21"/>
              </w:rPr>
              <w:t xml:space="preserve"> </w:t>
            </w:r>
            <w:proofErr w:type="spellStart"/>
            <w:r>
              <w:rPr>
                <w:color w:val="000000"/>
                <w:sz w:val="21"/>
                <w:szCs w:val="21"/>
              </w:rPr>
              <w:t>exécutif</w:t>
            </w:r>
            <w:proofErr w:type="spellEnd"/>
            <w:r>
              <w:rPr>
                <w:color w:val="000000"/>
                <w:sz w:val="21"/>
                <w:szCs w:val="21"/>
              </w:rPr>
              <w:t xml:space="preserve"> de la RDSM</w:t>
            </w:r>
          </w:p>
          <w:p w:rsidR="001263F8" w:rsidRDefault="001263F8">
            <w:pPr>
              <w:pBdr>
                <w:top w:val="nil"/>
                <w:left w:val="nil"/>
                <w:bottom w:val="nil"/>
                <w:right w:val="nil"/>
                <w:between w:val="nil"/>
              </w:pBdr>
              <w:spacing w:line="240" w:lineRule="auto"/>
              <w:ind w:left="0" w:hanging="2"/>
              <w:jc w:val="both"/>
              <w:rPr>
                <w:color w:val="000000"/>
                <w:sz w:val="21"/>
                <w:szCs w:val="21"/>
              </w:rPr>
            </w:pPr>
          </w:p>
          <w:p w:rsidR="001263F8" w:rsidRDefault="001263F8">
            <w:pPr>
              <w:pBdr>
                <w:top w:val="nil"/>
                <w:left w:val="nil"/>
                <w:bottom w:val="nil"/>
                <w:right w:val="nil"/>
                <w:between w:val="nil"/>
              </w:pBdr>
              <w:spacing w:line="240" w:lineRule="auto"/>
              <w:ind w:left="0" w:hanging="2"/>
              <w:jc w:val="both"/>
              <w:rPr>
                <w:color w:val="000000"/>
                <w:sz w:val="21"/>
                <w:szCs w:val="21"/>
              </w:rPr>
            </w:pPr>
          </w:p>
          <w:p w:rsidR="001263F8" w:rsidRDefault="001263F8">
            <w:pPr>
              <w:pBdr>
                <w:top w:val="nil"/>
                <w:left w:val="nil"/>
                <w:bottom w:val="nil"/>
                <w:right w:val="nil"/>
                <w:between w:val="nil"/>
              </w:pBdr>
              <w:spacing w:line="240" w:lineRule="auto"/>
              <w:ind w:left="0" w:hanging="2"/>
              <w:jc w:val="both"/>
              <w:rPr>
                <w:color w:val="000000"/>
                <w:sz w:val="21"/>
                <w:szCs w:val="21"/>
              </w:rPr>
            </w:pPr>
          </w:p>
        </w:tc>
      </w:tr>
    </w:tbl>
    <w:p w:rsidR="00D04A70" w:rsidRDefault="00D04A70">
      <w:pPr>
        <w:ind w:left="0" w:hanging="2"/>
      </w:pPr>
    </w:p>
    <w:p w:rsidR="00D04A70" w:rsidRDefault="00D04A70">
      <w:pPr>
        <w:ind w:left="0" w:hanging="2"/>
      </w:pPr>
    </w:p>
    <w:p w:rsidR="00D04A70" w:rsidRDefault="00D04A70">
      <w:pPr>
        <w:ind w:left="0" w:hanging="2"/>
      </w:pPr>
    </w:p>
    <w:tbl>
      <w:tblPr>
        <w:tblStyle w:val="a5"/>
        <w:tblW w:w="11016" w:type="dxa"/>
        <w:tblInd w:w="-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508"/>
        <w:gridCol w:w="5508"/>
      </w:tblGrid>
      <w:tr w:rsidR="00D04A70">
        <w:tc>
          <w:tcPr>
            <w:tcW w:w="11016" w:type="dxa"/>
            <w:gridSpan w:val="2"/>
          </w:tcPr>
          <w:p w:rsidR="00D04A70" w:rsidRDefault="00000000">
            <w:pPr>
              <w:tabs>
                <w:tab w:val="left" w:pos="4320"/>
              </w:tabs>
              <w:ind w:left="0" w:hanging="2"/>
            </w:pPr>
            <w:r>
              <w:rPr>
                <w:b/>
              </w:rPr>
              <w:lastRenderedPageBreak/>
              <w:t xml:space="preserve">Full Name / </w:t>
            </w:r>
            <w:proofErr w:type="spellStart"/>
            <w:r>
              <w:rPr>
                <w:b/>
              </w:rPr>
              <w:t>Prénom</w:t>
            </w:r>
            <w:proofErr w:type="spellEnd"/>
            <w:r>
              <w:rPr>
                <w:b/>
              </w:rPr>
              <w:t xml:space="preserve"> &amp; Nom de </w:t>
            </w:r>
            <w:proofErr w:type="spellStart"/>
            <w:r>
              <w:rPr>
                <w:b/>
              </w:rPr>
              <w:t>famille</w:t>
            </w:r>
            <w:proofErr w:type="spellEnd"/>
            <w:r>
              <w:rPr>
                <w:b/>
              </w:rPr>
              <w:t xml:space="preserve">: </w:t>
            </w:r>
          </w:p>
        </w:tc>
      </w:tr>
      <w:tr w:rsidR="00D04A70">
        <w:tc>
          <w:tcPr>
            <w:tcW w:w="5508" w:type="dxa"/>
          </w:tcPr>
          <w:p w:rsidR="00D04A70" w:rsidRDefault="00000000">
            <w:pPr>
              <w:tabs>
                <w:tab w:val="left" w:pos="4320"/>
              </w:tabs>
              <w:ind w:left="0" w:hanging="2"/>
            </w:pPr>
            <w:r>
              <w:rPr>
                <w:b/>
              </w:rPr>
              <w:t xml:space="preserve">Year / </w:t>
            </w:r>
            <w:proofErr w:type="spellStart"/>
            <w:r>
              <w:rPr>
                <w:b/>
              </w:rPr>
              <w:t>Année</w:t>
            </w:r>
            <w:proofErr w:type="spellEnd"/>
            <w:r>
              <w:rPr>
                <w:b/>
              </w:rPr>
              <w:t>:</w:t>
            </w:r>
          </w:p>
        </w:tc>
        <w:tc>
          <w:tcPr>
            <w:tcW w:w="5508" w:type="dxa"/>
          </w:tcPr>
          <w:p w:rsidR="00D04A70" w:rsidRDefault="00000000">
            <w:pPr>
              <w:tabs>
                <w:tab w:val="left" w:pos="4320"/>
              </w:tabs>
              <w:ind w:left="0" w:hanging="2"/>
            </w:pPr>
            <w:r>
              <w:rPr>
                <w:b/>
              </w:rPr>
              <w:t xml:space="preserve">Phone number / </w:t>
            </w:r>
            <w:proofErr w:type="spellStart"/>
            <w:r>
              <w:rPr>
                <w:b/>
              </w:rPr>
              <w:t>Numéro</w:t>
            </w:r>
            <w:proofErr w:type="spellEnd"/>
            <w:r>
              <w:rPr>
                <w:b/>
              </w:rPr>
              <w:t xml:space="preserve"> de </w:t>
            </w:r>
            <w:proofErr w:type="spellStart"/>
            <w:r>
              <w:rPr>
                <w:b/>
              </w:rPr>
              <w:t>tél</w:t>
            </w:r>
            <w:proofErr w:type="spellEnd"/>
            <w:r>
              <w:rPr>
                <w:b/>
              </w:rPr>
              <w:t xml:space="preserve">.: </w:t>
            </w:r>
          </w:p>
        </w:tc>
      </w:tr>
      <w:tr w:rsidR="00D04A70">
        <w:tc>
          <w:tcPr>
            <w:tcW w:w="11016" w:type="dxa"/>
            <w:gridSpan w:val="2"/>
          </w:tcPr>
          <w:p w:rsidR="00D04A70" w:rsidRDefault="00000000">
            <w:pPr>
              <w:tabs>
                <w:tab w:val="left" w:pos="4320"/>
              </w:tabs>
              <w:ind w:left="0" w:hanging="2"/>
            </w:pPr>
            <w:r>
              <w:rPr>
                <w:b/>
              </w:rPr>
              <w:t xml:space="preserve">Email address / Courriel: </w:t>
            </w:r>
          </w:p>
        </w:tc>
      </w:tr>
    </w:tbl>
    <w:p w:rsidR="00D04A70" w:rsidRDefault="00D04A70">
      <w:pPr>
        <w:ind w:left="0" w:hanging="2"/>
        <w:sectPr w:rsidR="00D04A70">
          <w:headerReference w:type="even" r:id="rId11"/>
          <w:headerReference w:type="default" r:id="rId12"/>
          <w:footerReference w:type="even" r:id="rId13"/>
          <w:footerReference w:type="default" r:id="rId14"/>
          <w:headerReference w:type="first" r:id="rId15"/>
          <w:footerReference w:type="first" r:id="rId16"/>
          <w:pgSz w:w="12240" w:h="15840"/>
          <w:pgMar w:top="540" w:right="720" w:bottom="540" w:left="720" w:header="720" w:footer="720" w:gutter="0"/>
          <w:pgNumType w:start="1"/>
          <w:cols w:space="720"/>
        </w:sectPr>
      </w:pPr>
    </w:p>
    <w:p w:rsidR="00D04A70" w:rsidRDefault="00000000">
      <w:pPr>
        <w:ind w:left="0" w:hanging="2"/>
        <w:jc w:val="center"/>
      </w:pPr>
      <w:r>
        <w:rPr>
          <w:b/>
        </w:rPr>
        <w:lastRenderedPageBreak/>
        <w:t>MJLH APPLICATION ASSIGNMENT / DEVOIR DE CANDIDATURE DE LA RDSM</w:t>
      </w:r>
    </w:p>
    <w:p w:rsidR="00D04A70" w:rsidRDefault="00000000">
      <w:pPr>
        <w:pBdr>
          <w:bottom w:val="single" w:sz="6" w:space="1" w:color="000000"/>
        </w:pBdr>
        <w:ind w:left="0" w:hanging="2"/>
        <w:jc w:val="center"/>
      </w:pPr>
      <w:r>
        <w:rPr>
          <w:b/>
        </w:rPr>
        <w:t>INSTRUCTIONS</w:t>
      </w:r>
    </w:p>
    <w:p w:rsidR="00D04A70" w:rsidRDefault="00D04A70">
      <w:pPr>
        <w:pBdr>
          <w:top w:val="nil"/>
          <w:left w:val="nil"/>
          <w:bottom w:val="nil"/>
          <w:right w:val="nil"/>
          <w:between w:val="nil"/>
        </w:pBdr>
        <w:spacing w:after="120" w:line="240" w:lineRule="auto"/>
        <w:ind w:left="0" w:hanging="2"/>
        <w:jc w:val="both"/>
        <w:rPr>
          <w:color w:val="000000"/>
        </w:rPr>
      </w:pPr>
    </w:p>
    <w:tbl>
      <w:tblPr>
        <w:tblStyle w:val="a6"/>
        <w:tblW w:w="9593"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33"/>
        <w:gridCol w:w="5160"/>
      </w:tblGrid>
      <w:tr w:rsidR="00D04A70">
        <w:trPr>
          <w:trHeight w:val="4459"/>
        </w:trPr>
        <w:tc>
          <w:tcPr>
            <w:tcW w:w="4433" w:type="dxa"/>
          </w:tcPr>
          <w:p w:rsidR="00D04A70" w:rsidRDefault="00000000">
            <w:pPr>
              <w:ind w:left="0" w:hanging="2"/>
              <w:jc w:val="both"/>
              <w:rPr>
                <w:sz w:val="21"/>
                <w:szCs w:val="21"/>
              </w:rPr>
            </w:pPr>
            <w:r>
              <w:rPr>
                <w:sz w:val="21"/>
                <w:szCs w:val="21"/>
              </w:rPr>
              <w:t>After an article has undergone peer review and been accepted (usually with modifications), the Editorial Board is responsible for verifying every cited claim made by the author by retrieving the original sources and confirming their content. Additionally, the Editorial board edits the text of the article to ensure clarity, consistency, and compliance with the MJLH Style Guide</w:t>
            </w:r>
            <w:r>
              <w:t xml:space="preserve">   </w:t>
            </w:r>
            <w:proofErr w:type="gramStart"/>
            <w:r>
              <w:t xml:space="preserve">  </w:t>
            </w:r>
            <w:r>
              <w:rPr>
                <w:sz w:val="21"/>
                <w:szCs w:val="21"/>
              </w:rPr>
              <w:t>.</w:t>
            </w:r>
            <w:proofErr w:type="gramEnd"/>
          </w:p>
          <w:p w:rsidR="00D04A70" w:rsidRDefault="00D04A70">
            <w:pPr>
              <w:ind w:left="0" w:hanging="2"/>
              <w:jc w:val="both"/>
              <w:rPr>
                <w:sz w:val="21"/>
                <w:szCs w:val="21"/>
              </w:rPr>
            </w:pPr>
          </w:p>
          <w:p w:rsidR="00D04A70" w:rsidRDefault="00000000">
            <w:pPr>
              <w:ind w:left="0" w:hanging="2"/>
              <w:jc w:val="both"/>
              <w:rPr>
                <w:sz w:val="21"/>
                <w:szCs w:val="21"/>
              </w:rPr>
            </w:pPr>
            <w:bookmarkStart w:id="0" w:name="_heading=h.gjdgxs" w:colFirst="0" w:colLast="0"/>
            <w:bookmarkEnd w:id="0"/>
            <w:r>
              <w:rPr>
                <w:sz w:val="21"/>
                <w:szCs w:val="21"/>
              </w:rPr>
              <w:t>In this exercise, you are asked to retrieve and verify the sources from the attached article, “</w:t>
            </w:r>
            <w:r>
              <w:rPr>
                <w:b/>
                <w:sz w:val="21"/>
                <w:szCs w:val="21"/>
              </w:rPr>
              <w:t>The Dawning of the Social Model? Applying a Disability Lens to Recent Developments in the Law of Negligence”</w:t>
            </w:r>
            <w:r>
              <w:rPr>
                <w:sz w:val="21"/>
                <w:szCs w:val="21"/>
              </w:rPr>
              <w:t xml:space="preserve">. </w:t>
            </w:r>
          </w:p>
          <w:p w:rsidR="00D04A70" w:rsidRDefault="00D04A70">
            <w:pPr>
              <w:ind w:left="0" w:hanging="2"/>
              <w:jc w:val="both"/>
              <w:rPr>
                <w:sz w:val="21"/>
                <w:szCs w:val="21"/>
              </w:rPr>
            </w:pPr>
          </w:p>
          <w:p w:rsidR="00D04A70" w:rsidRDefault="00000000">
            <w:pPr>
              <w:ind w:left="0" w:hanging="2"/>
              <w:jc w:val="both"/>
              <w:rPr>
                <w:sz w:val="21"/>
                <w:szCs w:val="21"/>
              </w:rPr>
            </w:pPr>
            <w:r>
              <w:rPr>
                <w:sz w:val="21"/>
                <w:szCs w:val="21"/>
              </w:rPr>
              <w:t>In the first two boxes on the following page, please</w:t>
            </w:r>
          </w:p>
          <w:p w:rsidR="00D04A70" w:rsidRDefault="00D04A70">
            <w:pPr>
              <w:ind w:left="0" w:hanging="2"/>
              <w:jc w:val="both"/>
              <w:rPr>
                <w:sz w:val="21"/>
                <w:szCs w:val="21"/>
              </w:rPr>
            </w:pPr>
          </w:p>
          <w:p w:rsidR="00D04A70" w:rsidRDefault="00000000">
            <w:pPr>
              <w:numPr>
                <w:ilvl w:val="0"/>
                <w:numId w:val="6"/>
              </w:numPr>
              <w:ind w:left="0" w:hanging="2"/>
              <w:jc w:val="both"/>
              <w:rPr>
                <w:sz w:val="21"/>
                <w:szCs w:val="21"/>
              </w:rPr>
            </w:pPr>
            <w:r>
              <w:rPr>
                <w:sz w:val="21"/>
                <w:szCs w:val="21"/>
              </w:rPr>
              <w:t>provide the entire footnote properly formatted in accordance with the 9</w:t>
            </w:r>
            <w:r>
              <w:rPr>
                <w:sz w:val="21"/>
                <w:szCs w:val="21"/>
                <w:vertAlign w:val="superscript"/>
              </w:rPr>
              <w:t>th</w:t>
            </w:r>
            <w:r>
              <w:rPr>
                <w:sz w:val="21"/>
                <w:szCs w:val="21"/>
              </w:rPr>
              <w:t xml:space="preserve"> edition of the McGill Cite Guide, and</w:t>
            </w:r>
          </w:p>
          <w:p w:rsidR="00D04A70" w:rsidRDefault="00D04A70">
            <w:pPr>
              <w:ind w:left="0" w:hanging="2"/>
              <w:jc w:val="both"/>
              <w:rPr>
                <w:sz w:val="21"/>
                <w:szCs w:val="21"/>
              </w:rPr>
            </w:pPr>
          </w:p>
          <w:p w:rsidR="00D04A70" w:rsidRDefault="00000000">
            <w:pPr>
              <w:numPr>
                <w:ilvl w:val="0"/>
                <w:numId w:val="6"/>
              </w:numPr>
              <w:ind w:left="0" w:hanging="2"/>
              <w:jc w:val="both"/>
              <w:rPr>
                <w:sz w:val="21"/>
                <w:szCs w:val="21"/>
              </w:rPr>
            </w:pPr>
            <w:r>
              <w:rPr>
                <w:b/>
                <w:sz w:val="21"/>
                <w:szCs w:val="21"/>
                <w:u w:val="single"/>
              </w:rPr>
              <w:t>briefly</w:t>
            </w:r>
            <w:r>
              <w:rPr>
                <w:sz w:val="21"/>
                <w:szCs w:val="21"/>
              </w:rPr>
              <w:t xml:space="preserve"> indicate whether the footnote supports the author’s claim while flagging any issues you may come across.</w:t>
            </w:r>
          </w:p>
          <w:p w:rsidR="00D04A70" w:rsidRDefault="00D04A70">
            <w:pPr>
              <w:ind w:left="0" w:hanging="2"/>
              <w:jc w:val="both"/>
              <w:rPr>
                <w:sz w:val="21"/>
                <w:szCs w:val="21"/>
              </w:rPr>
            </w:pPr>
          </w:p>
          <w:p w:rsidR="00D04A70" w:rsidRDefault="00000000">
            <w:pPr>
              <w:ind w:left="0" w:hanging="2"/>
              <w:jc w:val="both"/>
              <w:rPr>
                <w:sz w:val="21"/>
                <w:szCs w:val="21"/>
              </w:rPr>
            </w:pPr>
            <w:r>
              <w:rPr>
                <w:sz w:val="21"/>
                <w:szCs w:val="21"/>
              </w:rPr>
              <w:t>In the third box:</w:t>
            </w:r>
          </w:p>
          <w:p w:rsidR="00D04A70" w:rsidRDefault="00000000">
            <w:pPr>
              <w:numPr>
                <w:ilvl w:val="0"/>
                <w:numId w:val="6"/>
              </w:numPr>
              <w:ind w:left="0" w:hanging="2"/>
              <w:jc w:val="both"/>
              <w:rPr>
                <w:sz w:val="21"/>
                <w:szCs w:val="21"/>
              </w:rPr>
            </w:pPr>
            <w:r>
              <w:rPr>
                <w:sz w:val="21"/>
                <w:szCs w:val="21"/>
              </w:rPr>
              <w:t>perform a light text edit on the given paragraph. Focus on grammar and clarity of writing. Please highlight the edits performed. For this assignment, the MJLH Style Guide does not have to be followed.</w:t>
            </w:r>
          </w:p>
          <w:p w:rsidR="00D04A70" w:rsidRDefault="00D04A70">
            <w:pPr>
              <w:ind w:left="0" w:hanging="2"/>
              <w:jc w:val="both"/>
              <w:rPr>
                <w:sz w:val="21"/>
                <w:szCs w:val="21"/>
              </w:rPr>
            </w:pPr>
          </w:p>
          <w:p w:rsidR="00D04A70" w:rsidRDefault="00000000">
            <w:pPr>
              <w:ind w:left="0" w:hanging="2"/>
              <w:jc w:val="both"/>
              <w:rPr>
                <w:sz w:val="21"/>
                <w:szCs w:val="21"/>
                <w:highlight w:val="yellow"/>
              </w:rPr>
            </w:pPr>
            <w:r>
              <w:rPr>
                <w:sz w:val="21"/>
                <w:szCs w:val="21"/>
              </w:rPr>
              <w:t xml:space="preserve">Please submit this form to </w:t>
            </w:r>
            <w:hyperlink r:id="rId17">
              <w:r>
                <w:rPr>
                  <w:color w:val="1155CC"/>
                  <w:sz w:val="21"/>
                  <w:szCs w:val="21"/>
                  <w:u w:val="single"/>
                </w:rPr>
                <w:t>manager.mjlh@mail.mcgill.ca</w:t>
              </w:r>
            </w:hyperlink>
            <w:r>
              <w:rPr>
                <w:sz w:val="21"/>
                <w:szCs w:val="21"/>
              </w:rPr>
              <w:t xml:space="preserve"> once the source check is done.</w:t>
            </w:r>
          </w:p>
        </w:tc>
        <w:tc>
          <w:tcPr>
            <w:tcW w:w="5160" w:type="dxa"/>
          </w:tcPr>
          <w:p w:rsidR="00D04A70" w:rsidRDefault="00000000">
            <w:pPr>
              <w:widowControl w:val="0"/>
              <w:ind w:left="0" w:hanging="2"/>
              <w:jc w:val="both"/>
              <w:rPr>
                <w:sz w:val="21"/>
                <w:szCs w:val="21"/>
              </w:rPr>
            </w:pPr>
            <w:r>
              <w:rPr>
                <w:sz w:val="21"/>
                <w:szCs w:val="21"/>
              </w:rPr>
              <w:t xml:space="preserve">Suite à la </w:t>
            </w:r>
            <w:proofErr w:type="spellStart"/>
            <w:r>
              <w:rPr>
                <w:sz w:val="21"/>
                <w:szCs w:val="21"/>
              </w:rPr>
              <w:t>révision</w:t>
            </w:r>
            <w:proofErr w:type="spellEnd"/>
            <w:r>
              <w:rPr>
                <w:sz w:val="21"/>
                <w:szCs w:val="21"/>
              </w:rPr>
              <w:t xml:space="preserve"> par les pairs et à </w:t>
            </w:r>
            <w:proofErr w:type="spellStart"/>
            <w:r>
              <w:rPr>
                <w:sz w:val="21"/>
                <w:szCs w:val="21"/>
              </w:rPr>
              <w:t>l’acceptation</w:t>
            </w:r>
            <w:proofErr w:type="spellEnd"/>
            <w:r>
              <w:rPr>
                <w:sz w:val="21"/>
                <w:szCs w:val="21"/>
              </w:rPr>
              <w:t xml:space="preserve"> de </w:t>
            </w:r>
            <w:proofErr w:type="spellStart"/>
            <w:r>
              <w:rPr>
                <w:sz w:val="21"/>
                <w:szCs w:val="21"/>
              </w:rPr>
              <w:t>l’article</w:t>
            </w:r>
            <w:proofErr w:type="spellEnd"/>
            <w:r>
              <w:rPr>
                <w:sz w:val="21"/>
                <w:szCs w:val="21"/>
              </w:rPr>
              <w:t xml:space="preserve"> pour publication (</w:t>
            </w:r>
            <w:proofErr w:type="spellStart"/>
            <w:r>
              <w:rPr>
                <w:sz w:val="21"/>
                <w:szCs w:val="21"/>
              </w:rPr>
              <w:t>normalement</w:t>
            </w:r>
            <w:proofErr w:type="spellEnd"/>
            <w:r>
              <w:rPr>
                <w:sz w:val="21"/>
                <w:szCs w:val="21"/>
              </w:rPr>
              <w:t xml:space="preserve"> </w:t>
            </w:r>
            <w:proofErr w:type="spellStart"/>
            <w:r>
              <w:rPr>
                <w:sz w:val="21"/>
                <w:szCs w:val="21"/>
              </w:rPr>
              <w:t>sujet</w:t>
            </w:r>
            <w:proofErr w:type="spellEnd"/>
            <w:r>
              <w:rPr>
                <w:sz w:val="21"/>
                <w:szCs w:val="21"/>
              </w:rPr>
              <w:t xml:space="preserve"> à des modifications), le </w:t>
            </w:r>
            <w:proofErr w:type="spellStart"/>
            <w:r>
              <w:rPr>
                <w:sz w:val="21"/>
                <w:szCs w:val="21"/>
              </w:rPr>
              <w:t>Comité</w:t>
            </w:r>
            <w:proofErr w:type="spellEnd"/>
            <w:r>
              <w:rPr>
                <w:sz w:val="21"/>
                <w:szCs w:val="21"/>
              </w:rPr>
              <w:t xml:space="preserve"> de </w:t>
            </w:r>
            <w:proofErr w:type="spellStart"/>
            <w:r>
              <w:rPr>
                <w:sz w:val="21"/>
                <w:szCs w:val="21"/>
              </w:rPr>
              <w:t>rédaction</w:t>
            </w:r>
            <w:proofErr w:type="spellEnd"/>
            <w:r>
              <w:rPr>
                <w:sz w:val="21"/>
                <w:szCs w:val="21"/>
              </w:rPr>
              <w:t xml:space="preserve"> </w:t>
            </w:r>
            <w:proofErr w:type="spellStart"/>
            <w:r>
              <w:rPr>
                <w:sz w:val="21"/>
                <w:szCs w:val="21"/>
              </w:rPr>
              <w:t>vérifie</w:t>
            </w:r>
            <w:proofErr w:type="spellEnd"/>
            <w:r>
              <w:rPr>
                <w:sz w:val="21"/>
                <w:szCs w:val="21"/>
              </w:rPr>
              <w:t xml:space="preserve"> la </w:t>
            </w:r>
            <w:proofErr w:type="spellStart"/>
            <w:r>
              <w:rPr>
                <w:sz w:val="21"/>
                <w:szCs w:val="21"/>
              </w:rPr>
              <w:t>justesse</w:t>
            </w:r>
            <w:proofErr w:type="spellEnd"/>
            <w:r>
              <w:rPr>
                <w:sz w:val="21"/>
                <w:szCs w:val="21"/>
              </w:rPr>
              <w:t xml:space="preserve"> de </w:t>
            </w:r>
            <w:proofErr w:type="spellStart"/>
            <w:r>
              <w:rPr>
                <w:sz w:val="21"/>
                <w:szCs w:val="21"/>
              </w:rPr>
              <w:t>chaque</w:t>
            </w:r>
            <w:proofErr w:type="spellEnd"/>
            <w:r>
              <w:rPr>
                <w:sz w:val="21"/>
                <w:szCs w:val="21"/>
              </w:rPr>
              <w:t xml:space="preserve"> </w:t>
            </w:r>
            <w:proofErr w:type="spellStart"/>
            <w:r>
              <w:rPr>
                <w:sz w:val="21"/>
                <w:szCs w:val="21"/>
              </w:rPr>
              <w:t>énoncé</w:t>
            </w:r>
            <w:proofErr w:type="spellEnd"/>
            <w:r>
              <w:rPr>
                <w:sz w:val="21"/>
                <w:szCs w:val="21"/>
              </w:rPr>
              <w:t xml:space="preserve"> fait dans </w:t>
            </w:r>
            <w:proofErr w:type="spellStart"/>
            <w:r>
              <w:rPr>
                <w:sz w:val="21"/>
                <w:szCs w:val="21"/>
              </w:rPr>
              <w:t>l’article</w:t>
            </w:r>
            <w:proofErr w:type="spellEnd"/>
            <w:r>
              <w:rPr>
                <w:sz w:val="21"/>
                <w:szCs w:val="21"/>
              </w:rPr>
              <w:t xml:space="preserve"> </w:t>
            </w:r>
            <w:proofErr w:type="spellStart"/>
            <w:r>
              <w:rPr>
                <w:sz w:val="21"/>
                <w:szCs w:val="21"/>
              </w:rPr>
              <w:t>en</w:t>
            </w:r>
            <w:proofErr w:type="spellEnd"/>
            <w:r>
              <w:rPr>
                <w:sz w:val="21"/>
                <w:szCs w:val="21"/>
              </w:rPr>
              <w:t xml:space="preserve"> </w:t>
            </w:r>
            <w:proofErr w:type="spellStart"/>
            <w:r>
              <w:rPr>
                <w:sz w:val="21"/>
                <w:szCs w:val="21"/>
              </w:rPr>
              <w:t>scrutant</w:t>
            </w:r>
            <w:proofErr w:type="spellEnd"/>
            <w:r>
              <w:rPr>
                <w:sz w:val="21"/>
                <w:szCs w:val="21"/>
              </w:rPr>
              <w:t xml:space="preserve"> les sources </w:t>
            </w:r>
            <w:proofErr w:type="spellStart"/>
            <w:r>
              <w:rPr>
                <w:sz w:val="21"/>
                <w:szCs w:val="21"/>
              </w:rPr>
              <w:t>auxquelles</w:t>
            </w:r>
            <w:proofErr w:type="spellEnd"/>
            <w:r>
              <w:rPr>
                <w:sz w:val="21"/>
                <w:szCs w:val="21"/>
              </w:rPr>
              <w:t xml:space="preserve"> les auteurs font </w:t>
            </w:r>
            <w:proofErr w:type="spellStart"/>
            <w:r>
              <w:rPr>
                <w:sz w:val="21"/>
                <w:szCs w:val="21"/>
              </w:rPr>
              <w:t>référence</w:t>
            </w:r>
            <w:proofErr w:type="spellEnd"/>
            <w:r>
              <w:rPr>
                <w:sz w:val="21"/>
                <w:szCs w:val="21"/>
              </w:rPr>
              <w:t xml:space="preserve"> pour </w:t>
            </w:r>
            <w:proofErr w:type="spellStart"/>
            <w:r>
              <w:rPr>
                <w:sz w:val="21"/>
                <w:szCs w:val="21"/>
              </w:rPr>
              <w:t>pouvoir</w:t>
            </w:r>
            <w:proofErr w:type="spellEnd"/>
            <w:r>
              <w:rPr>
                <w:sz w:val="21"/>
                <w:szCs w:val="21"/>
              </w:rPr>
              <w:t xml:space="preserve"> </w:t>
            </w:r>
            <w:proofErr w:type="spellStart"/>
            <w:r>
              <w:rPr>
                <w:sz w:val="21"/>
                <w:szCs w:val="21"/>
              </w:rPr>
              <w:t>constater</w:t>
            </w:r>
            <w:proofErr w:type="spellEnd"/>
            <w:r>
              <w:rPr>
                <w:sz w:val="21"/>
                <w:szCs w:val="21"/>
              </w:rPr>
              <w:t xml:space="preserve"> le </w:t>
            </w:r>
            <w:proofErr w:type="spellStart"/>
            <w:r>
              <w:rPr>
                <w:sz w:val="21"/>
                <w:szCs w:val="21"/>
              </w:rPr>
              <w:t>degré</w:t>
            </w:r>
            <w:proofErr w:type="spellEnd"/>
            <w:r>
              <w:rPr>
                <w:sz w:val="21"/>
                <w:szCs w:val="21"/>
              </w:rPr>
              <w:t xml:space="preserve"> d’appui que </w:t>
            </w:r>
            <w:proofErr w:type="spellStart"/>
            <w:r>
              <w:rPr>
                <w:sz w:val="21"/>
                <w:szCs w:val="21"/>
              </w:rPr>
              <w:t>celles</w:t>
            </w:r>
            <w:proofErr w:type="spellEnd"/>
            <w:r>
              <w:rPr>
                <w:sz w:val="21"/>
                <w:szCs w:val="21"/>
              </w:rPr>
              <w:t xml:space="preserve">-ci </w:t>
            </w:r>
            <w:proofErr w:type="spellStart"/>
            <w:r>
              <w:rPr>
                <w:sz w:val="21"/>
                <w:szCs w:val="21"/>
              </w:rPr>
              <w:t>apportent</w:t>
            </w:r>
            <w:proofErr w:type="spellEnd"/>
            <w:r>
              <w:rPr>
                <w:sz w:val="21"/>
                <w:szCs w:val="21"/>
              </w:rPr>
              <w:t xml:space="preserve"> à un </w:t>
            </w:r>
            <w:proofErr w:type="spellStart"/>
            <w:r>
              <w:rPr>
                <w:sz w:val="21"/>
                <w:szCs w:val="21"/>
              </w:rPr>
              <w:t>énoncé</w:t>
            </w:r>
            <w:proofErr w:type="spellEnd"/>
            <w:r>
              <w:rPr>
                <w:sz w:val="21"/>
                <w:szCs w:val="21"/>
              </w:rPr>
              <w:t xml:space="preserve">. De plus, le </w:t>
            </w:r>
            <w:proofErr w:type="spellStart"/>
            <w:r>
              <w:rPr>
                <w:sz w:val="21"/>
                <w:szCs w:val="21"/>
              </w:rPr>
              <w:t>Comité</w:t>
            </w:r>
            <w:proofErr w:type="spellEnd"/>
            <w:r>
              <w:rPr>
                <w:sz w:val="21"/>
                <w:szCs w:val="21"/>
              </w:rPr>
              <w:t xml:space="preserve"> de </w:t>
            </w:r>
            <w:proofErr w:type="spellStart"/>
            <w:r>
              <w:rPr>
                <w:sz w:val="21"/>
                <w:szCs w:val="21"/>
              </w:rPr>
              <w:t>rédaction</w:t>
            </w:r>
            <w:proofErr w:type="spellEnd"/>
            <w:r>
              <w:rPr>
                <w:sz w:val="21"/>
                <w:szCs w:val="21"/>
              </w:rPr>
              <w:t xml:space="preserve"> </w:t>
            </w:r>
            <w:proofErr w:type="spellStart"/>
            <w:r>
              <w:rPr>
                <w:sz w:val="21"/>
                <w:szCs w:val="21"/>
              </w:rPr>
              <w:t>révise</w:t>
            </w:r>
            <w:proofErr w:type="spellEnd"/>
            <w:r>
              <w:rPr>
                <w:sz w:val="21"/>
                <w:szCs w:val="21"/>
              </w:rPr>
              <w:t xml:space="preserve"> le </w:t>
            </w:r>
            <w:proofErr w:type="spellStart"/>
            <w:r>
              <w:rPr>
                <w:sz w:val="21"/>
                <w:szCs w:val="21"/>
              </w:rPr>
              <w:t>texte</w:t>
            </w:r>
            <w:proofErr w:type="spellEnd"/>
            <w:r>
              <w:rPr>
                <w:sz w:val="21"/>
                <w:szCs w:val="21"/>
              </w:rPr>
              <w:t xml:space="preserve"> de </w:t>
            </w:r>
            <w:proofErr w:type="spellStart"/>
            <w:r>
              <w:rPr>
                <w:sz w:val="21"/>
                <w:szCs w:val="21"/>
              </w:rPr>
              <w:t>l’article</w:t>
            </w:r>
            <w:proofErr w:type="spellEnd"/>
            <w:r>
              <w:rPr>
                <w:sz w:val="21"/>
                <w:szCs w:val="21"/>
              </w:rPr>
              <w:t xml:space="preserve"> pour </w:t>
            </w:r>
            <w:proofErr w:type="spellStart"/>
            <w:r>
              <w:rPr>
                <w:sz w:val="21"/>
                <w:szCs w:val="21"/>
              </w:rPr>
              <w:t>en</w:t>
            </w:r>
            <w:proofErr w:type="spellEnd"/>
            <w:r>
              <w:rPr>
                <w:sz w:val="21"/>
                <w:szCs w:val="21"/>
              </w:rPr>
              <w:t xml:space="preserve"> assurer la </w:t>
            </w:r>
            <w:proofErr w:type="spellStart"/>
            <w:r>
              <w:rPr>
                <w:sz w:val="21"/>
                <w:szCs w:val="21"/>
              </w:rPr>
              <w:t>clarté</w:t>
            </w:r>
            <w:proofErr w:type="spellEnd"/>
            <w:r>
              <w:rPr>
                <w:sz w:val="21"/>
                <w:szCs w:val="21"/>
              </w:rPr>
              <w:t xml:space="preserve">, la </w:t>
            </w:r>
            <w:proofErr w:type="spellStart"/>
            <w:r>
              <w:rPr>
                <w:sz w:val="21"/>
                <w:szCs w:val="21"/>
              </w:rPr>
              <w:t>cohérence</w:t>
            </w:r>
            <w:proofErr w:type="spellEnd"/>
            <w:r>
              <w:rPr>
                <w:sz w:val="21"/>
                <w:szCs w:val="21"/>
              </w:rPr>
              <w:t xml:space="preserve"> et la </w:t>
            </w:r>
            <w:proofErr w:type="spellStart"/>
            <w:r>
              <w:rPr>
                <w:sz w:val="21"/>
                <w:szCs w:val="21"/>
              </w:rPr>
              <w:t>conformité</w:t>
            </w:r>
            <w:proofErr w:type="spellEnd"/>
            <w:r>
              <w:rPr>
                <w:sz w:val="21"/>
                <w:szCs w:val="21"/>
              </w:rPr>
              <w:t xml:space="preserve"> avec le guide de style de la RDSM.</w:t>
            </w:r>
          </w:p>
          <w:p w:rsidR="00D04A70" w:rsidRDefault="00D04A70">
            <w:pPr>
              <w:widowControl w:val="0"/>
              <w:ind w:left="0" w:hanging="2"/>
              <w:jc w:val="both"/>
              <w:rPr>
                <w:sz w:val="21"/>
                <w:szCs w:val="21"/>
              </w:rPr>
            </w:pPr>
          </w:p>
          <w:p w:rsidR="00D04A70" w:rsidRDefault="00000000">
            <w:pPr>
              <w:widowControl w:val="0"/>
              <w:ind w:left="0" w:hanging="2"/>
              <w:jc w:val="both"/>
              <w:rPr>
                <w:sz w:val="21"/>
                <w:szCs w:val="21"/>
              </w:rPr>
            </w:pPr>
            <w:r>
              <w:rPr>
                <w:sz w:val="21"/>
                <w:szCs w:val="21"/>
              </w:rPr>
              <w:t xml:space="preserve">Pour </w:t>
            </w:r>
            <w:proofErr w:type="spellStart"/>
            <w:r>
              <w:rPr>
                <w:sz w:val="21"/>
                <w:szCs w:val="21"/>
              </w:rPr>
              <w:t>cet</w:t>
            </w:r>
            <w:proofErr w:type="spellEnd"/>
            <w:r>
              <w:rPr>
                <w:sz w:val="21"/>
                <w:szCs w:val="21"/>
              </w:rPr>
              <w:t xml:space="preserve"> </w:t>
            </w:r>
            <w:proofErr w:type="spellStart"/>
            <w:r>
              <w:rPr>
                <w:sz w:val="21"/>
                <w:szCs w:val="21"/>
              </w:rPr>
              <w:t>exercice</w:t>
            </w:r>
            <w:proofErr w:type="spellEnd"/>
            <w:r>
              <w:rPr>
                <w:sz w:val="21"/>
                <w:szCs w:val="21"/>
              </w:rPr>
              <w:t xml:space="preserve">, </w:t>
            </w:r>
            <w:proofErr w:type="spellStart"/>
            <w:r>
              <w:rPr>
                <w:sz w:val="21"/>
                <w:szCs w:val="21"/>
              </w:rPr>
              <w:t>vous</w:t>
            </w:r>
            <w:proofErr w:type="spellEnd"/>
            <w:r>
              <w:rPr>
                <w:sz w:val="21"/>
                <w:szCs w:val="21"/>
              </w:rPr>
              <w:t xml:space="preserve"> </w:t>
            </w:r>
            <w:proofErr w:type="spellStart"/>
            <w:r>
              <w:rPr>
                <w:sz w:val="21"/>
                <w:szCs w:val="21"/>
              </w:rPr>
              <w:t>devez</w:t>
            </w:r>
            <w:proofErr w:type="spellEnd"/>
            <w:r>
              <w:rPr>
                <w:sz w:val="21"/>
                <w:szCs w:val="21"/>
              </w:rPr>
              <w:t xml:space="preserve"> </w:t>
            </w:r>
            <w:proofErr w:type="spellStart"/>
            <w:r>
              <w:rPr>
                <w:sz w:val="21"/>
                <w:szCs w:val="21"/>
              </w:rPr>
              <w:t>trouver</w:t>
            </w:r>
            <w:proofErr w:type="spellEnd"/>
            <w:r>
              <w:rPr>
                <w:sz w:val="21"/>
                <w:szCs w:val="21"/>
              </w:rPr>
              <w:t xml:space="preserve"> et </w:t>
            </w:r>
            <w:proofErr w:type="spellStart"/>
            <w:r>
              <w:rPr>
                <w:sz w:val="21"/>
                <w:szCs w:val="21"/>
              </w:rPr>
              <w:t>vérifier</w:t>
            </w:r>
            <w:proofErr w:type="spellEnd"/>
            <w:r>
              <w:rPr>
                <w:sz w:val="21"/>
                <w:szCs w:val="21"/>
              </w:rPr>
              <w:t xml:space="preserve"> deux sources </w:t>
            </w:r>
            <w:proofErr w:type="spellStart"/>
            <w:r>
              <w:rPr>
                <w:sz w:val="21"/>
                <w:szCs w:val="21"/>
              </w:rPr>
              <w:t>utilisées</w:t>
            </w:r>
            <w:proofErr w:type="spellEnd"/>
            <w:r>
              <w:rPr>
                <w:sz w:val="21"/>
                <w:szCs w:val="21"/>
              </w:rPr>
              <w:t xml:space="preserve"> dans </w:t>
            </w:r>
            <w:proofErr w:type="spellStart"/>
            <w:r>
              <w:rPr>
                <w:sz w:val="21"/>
                <w:szCs w:val="21"/>
              </w:rPr>
              <w:t>l’article</w:t>
            </w:r>
            <w:proofErr w:type="spellEnd"/>
            <w:r>
              <w:rPr>
                <w:sz w:val="21"/>
                <w:szCs w:val="21"/>
              </w:rPr>
              <w:t xml:space="preserve"> ci-joint, </w:t>
            </w:r>
            <w:r>
              <w:rPr>
                <w:b/>
                <w:sz w:val="21"/>
                <w:szCs w:val="21"/>
              </w:rPr>
              <w:t>“</w:t>
            </w:r>
            <w:proofErr w:type="spellStart"/>
            <w:r>
              <w:rPr>
                <w:b/>
                <w:sz w:val="21"/>
                <w:szCs w:val="21"/>
              </w:rPr>
              <w:t>L’autorisation</w:t>
            </w:r>
            <w:proofErr w:type="spellEnd"/>
            <w:r>
              <w:rPr>
                <w:b/>
                <w:sz w:val="21"/>
                <w:szCs w:val="21"/>
              </w:rPr>
              <w:t xml:space="preserve"> de </w:t>
            </w:r>
            <w:proofErr w:type="spellStart"/>
            <w:r>
              <w:rPr>
                <w:b/>
                <w:sz w:val="21"/>
                <w:szCs w:val="21"/>
              </w:rPr>
              <w:t>soin</w:t>
            </w:r>
            <w:proofErr w:type="spellEnd"/>
            <w:r>
              <w:rPr>
                <w:b/>
                <w:sz w:val="21"/>
                <w:szCs w:val="21"/>
              </w:rPr>
              <w:t xml:space="preserve">: </w:t>
            </w:r>
            <w:proofErr w:type="spellStart"/>
            <w:r>
              <w:rPr>
                <w:b/>
                <w:sz w:val="21"/>
                <w:szCs w:val="21"/>
              </w:rPr>
              <w:t>état</w:t>
            </w:r>
            <w:proofErr w:type="spellEnd"/>
            <w:r>
              <w:rPr>
                <w:b/>
                <w:sz w:val="21"/>
                <w:szCs w:val="21"/>
              </w:rPr>
              <w:t xml:space="preserve"> de la jurisprudence et questions de droits”.</w:t>
            </w:r>
            <w:r>
              <w:rPr>
                <w:sz w:val="21"/>
                <w:szCs w:val="21"/>
              </w:rPr>
              <w:t xml:space="preserve"> </w:t>
            </w:r>
          </w:p>
          <w:p w:rsidR="00D04A70" w:rsidRDefault="00D04A70">
            <w:pPr>
              <w:widowControl w:val="0"/>
              <w:ind w:left="0" w:hanging="2"/>
              <w:jc w:val="both"/>
              <w:rPr>
                <w:sz w:val="21"/>
                <w:szCs w:val="21"/>
              </w:rPr>
            </w:pPr>
          </w:p>
          <w:p w:rsidR="00D04A70" w:rsidRDefault="00000000">
            <w:pPr>
              <w:widowControl w:val="0"/>
              <w:ind w:left="0" w:hanging="2"/>
              <w:jc w:val="both"/>
              <w:rPr>
                <w:sz w:val="21"/>
                <w:szCs w:val="21"/>
              </w:rPr>
            </w:pPr>
            <w:r>
              <w:rPr>
                <w:sz w:val="21"/>
                <w:szCs w:val="21"/>
              </w:rPr>
              <w:t>Dans les deux premières zones</w:t>
            </w:r>
            <w:r>
              <w:t xml:space="preserve">     </w:t>
            </w:r>
            <w:r>
              <w:rPr>
                <w:sz w:val="21"/>
                <w:szCs w:val="21"/>
              </w:rPr>
              <w:t xml:space="preserve"> de </w:t>
            </w:r>
            <w:proofErr w:type="spellStart"/>
            <w:r>
              <w:rPr>
                <w:sz w:val="21"/>
                <w:szCs w:val="21"/>
              </w:rPr>
              <w:t>texte</w:t>
            </w:r>
            <w:proofErr w:type="spellEnd"/>
            <w:r>
              <w:rPr>
                <w:sz w:val="21"/>
                <w:szCs w:val="21"/>
              </w:rPr>
              <w:t xml:space="preserve"> </w:t>
            </w:r>
            <w:proofErr w:type="spellStart"/>
            <w:r>
              <w:rPr>
                <w:sz w:val="21"/>
                <w:szCs w:val="21"/>
              </w:rPr>
              <w:t>prévues</w:t>
            </w:r>
            <w:proofErr w:type="spellEnd"/>
            <w:r>
              <w:rPr>
                <w:sz w:val="21"/>
                <w:szCs w:val="21"/>
              </w:rPr>
              <w:t xml:space="preserve"> à </w:t>
            </w:r>
            <w:proofErr w:type="spellStart"/>
            <w:r>
              <w:rPr>
                <w:sz w:val="21"/>
                <w:szCs w:val="21"/>
              </w:rPr>
              <w:t>cet</w:t>
            </w:r>
            <w:proofErr w:type="spellEnd"/>
            <w:r>
              <w:rPr>
                <w:sz w:val="21"/>
                <w:szCs w:val="21"/>
              </w:rPr>
              <w:t xml:space="preserve"> </w:t>
            </w:r>
            <w:proofErr w:type="spellStart"/>
            <w:r>
              <w:rPr>
                <w:sz w:val="21"/>
                <w:szCs w:val="21"/>
              </w:rPr>
              <w:t>effet</w:t>
            </w:r>
            <w:proofErr w:type="spellEnd"/>
            <w:r>
              <w:rPr>
                <w:sz w:val="21"/>
                <w:szCs w:val="21"/>
              </w:rPr>
              <w:t xml:space="preserve"> (au bas de </w:t>
            </w:r>
            <w:proofErr w:type="spellStart"/>
            <w:r>
              <w:rPr>
                <w:sz w:val="21"/>
                <w:szCs w:val="21"/>
              </w:rPr>
              <w:t>ce</w:t>
            </w:r>
            <w:proofErr w:type="spellEnd"/>
            <w:r>
              <w:rPr>
                <w:sz w:val="21"/>
                <w:szCs w:val="21"/>
              </w:rPr>
              <w:t xml:space="preserve"> document) </w:t>
            </w:r>
            <w:proofErr w:type="spellStart"/>
            <w:r>
              <w:rPr>
                <w:sz w:val="21"/>
                <w:szCs w:val="21"/>
              </w:rPr>
              <w:t>veuillez</w:t>
            </w:r>
            <w:proofErr w:type="spellEnd"/>
            <w:r>
              <w:rPr>
                <w:sz w:val="21"/>
                <w:szCs w:val="21"/>
              </w:rPr>
              <w:t> </w:t>
            </w:r>
          </w:p>
          <w:p w:rsidR="00D04A70" w:rsidRDefault="00D04A70">
            <w:pPr>
              <w:widowControl w:val="0"/>
              <w:ind w:left="0" w:hanging="2"/>
              <w:jc w:val="both"/>
              <w:rPr>
                <w:sz w:val="21"/>
                <w:szCs w:val="21"/>
              </w:rPr>
            </w:pPr>
          </w:p>
          <w:p w:rsidR="00D04A70" w:rsidRDefault="00000000">
            <w:pPr>
              <w:widowControl w:val="0"/>
              <w:numPr>
                <w:ilvl w:val="0"/>
                <w:numId w:val="1"/>
              </w:numPr>
              <w:ind w:left="0" w:hanging="2"/>
              <w:jc w:val="both"/>
              <w:rPr>
                <w:sz w:val="21"/>
                <w:szCs w:val="21"/>
              </w:rPr>
            </w:pPr>
            <w:proofErr w:type="spellStart"/>
            <w:r>
              <w:rPr>
                <w:sz w:val="21"/>
                <w:szCs w:val="21"/>
              </w:rPr>
              <w:t>reproduire</w:t>
            </w:r>
            <w:proofErr w:type="spellEnd"/>
            <w:r>
              <w:rPr>
                <w:sz w:val="21"/>
                <w:szCs w:val="21"/>
              </w:rPr>
              <w:t xml:space="preserve"> la note de bas de page dans le style </w:t>
            </w:r>
            <w:proofErr w:type="spellStart"/>
            <w:r>
              <w:rPr>
                <w:sz w:val="21"/>
                <w:szCs w:val="21"/>
              </w:rPr>
              <w:t>exigé</w:t>
            </w:r>
            <w:proofErr w:type="spellEnd"/>
            <w:r>
              <w:rPr>
                <w:sz w:val="21"/>
                <w:szCs w:val="21"/>
              </w:rPr>
              <w:t xml:space="preserve"> </w:t>
            </w:r>
            <w:proofErr w:type="spellStart"/>
            <w:r>
              <w:rPr>
                <w:sz w:val="21"/>
                <w:szCs w:val="21"/>
              </w:rPr>
              <w:t>par</w:t>
            </w:r>
            <w:proofErr w:type="spellEnd"/>
            <w:r>
              <w:rPr>
                <w:sz w:val="21"/>
                <w:szCs w:val="21"/>
              </w:rPr>
              <w:t xml:space="preserve"> la 9e </w:t>
            </w:r>
            <w:proofErr w:type="spellStart"/>
            <w:r>
              <w:rPr>
                <w:sz w:val="21"/>
                <w:szCs w:val="21"/>
              </w:rPr>
              <w:t>édition</w:t>
            </w:r>
            <w:proofErr w:type="spellEnd"/>
            <w:r>
              <w:rPr>
                <w:sz w:val="21"/>
                <w:szCs w:val="21"/>
              </w:rPr>
              <w:t xml:space="preserve"> du Manuel de la </w:t>
            </w:r>
            <w:proofErr w:type="spellStart"/>
            <w:r>
              <w:rPr>
                <w:sz w:val="21"/>
                <w:szCs w:val="21"/>
              </w:rPr>
              <w:t>référence</w:t>
            </w:r>
            <w:proofErr w:type="spellEnd"/>
            <w:r>
              <w:rPr>
                <w:sz w:val="21"/>
                <w:szCs w:val="21"/>
              </w:rPr>
              <w:t xml:space="preserve"> </w:t>
            </w:r>
            <w:proofErr w:type="spellStart"/>
            <w:r>
              <w:rPr>
                <w:sz w:val="21"/>
                <w:szCs w:val="21"/>
              </w:rPr>
              <w:t>juridique</w:t>
            </w:r>
            <w:proofErr w:type="spellEnd"/>
            <w:r>
              <w:rPr>
                <w:sz w:val="21"/>
                <w:szCs w:val="21"/>
              </w:rPr>
              <w:t xml:space="preserve"> McGill, et</w:t>
            </w:r>
          </w:p>
          <w:p w:rsidR="00D04A70" w:rsidRDefault="00D04A70">
            <w:pPr>
              <w:widowControl w:val="0"/>
              <w:ind w:left="0" w:hanging="2"/>
              <w:jc w:val="both"/>
              <w:rPr>
                <w:sz w:val="21"/>
                <w:szCs w:val="21"/>
              </w:rPr>
            </w:pPr>
          </w:p>
          <w:p w:rsidR="00D04A70" w:rsidRDefault="00000000">
            <w:pPr>
              <w:widowControl w:val="0"/>
              <w:numPr>
                <w:ilvl w:val="0"/>
                <w:numId w:val="1"/>
              </w:numPr>
              <w:ind w:left="0" w:hanging="2"/>
              <w:jc w:val="both"/>
              <w:rPr>
                <w:sz w:val="21"/>
                <w:szCs w:val="21"/>
              </w:rPr>
            </w:pPr>
            <w:proofErr w:type="spellStart"/>
            <w:r>
              <w:rPr>
                <w:sz w:val="21"/>
                <w:szCs w:val="21"/>
              </w:rPr>
              <w:t>indiquer</w:t>
            </w:r>
            <w:proofErr w:type="spellEnd"/>
            <w:r>
              <w:rPr>
                <w:sz w:val="21"/>
                <w:szCs w:val="21"/>
              </w:rPr>
              <w:t xml:space="preserve"> </w:t>
            </w:r>
            <w:proofErr w:type="spellStart"/>
            <w:r>
              <w:rPr>
                <w:b/>
                <w:sz w:val="21"/>
                <w:szCs w:val="21"/>
                <w:u w:val="single"/>
              </w:rPr>
              <w:t>brièvement</w:t>
            </w:r>
            <w:proofErr w:type="spellEnd"/>
            <w:r>
              <w:rPr>
                <w:sz w:val="21"/>
                <w:szCs w:val="21"/>
              </w:rPr>
              <w:t xml:space="preserve"> </w:t>
            </w:r>
            <w:proofErr w:type="spellStart"/>
            <w:r>
              <w:rPr>
                <w:sz w:val="21"/>
                <w:szCs w:val="21"/>
              </w:rPr>
              <w:t>si</w:t>
            </w:r>
            <w:proofErr w:type="spellEnd"/>
            <w:r>
              <w:t xml:space="preserve">     </w:t>
            </w:r>
            <w:r>
              <w:rPr>
                <w:sz w:val="21"/>
                <w:szCs w:val="21"/>
              </w:rPr>
              <w:t xml:space="preserve"> la note de bas de page </w:t>
            </w:r>
            <w:proofErr w:type="spellStart"/>
            <w:r>
              <w:rPr>
                <w:sz w:val="21"/>
                <w:szCs w:val="21"/>
              </w:rPr>
              <w:t>est</w:t>
            </w:r>
            <w:proofErr w:type="spellEnd"/>
            <w:r>
              <w:rPr>
                <w:sz w:val="21"/>
                <w:szCs w:val="21"/>
              </w:rPr>
              <w:t xml:space="preserve"> </w:t>
            </w:r>
            <w:proofErr w:type="spellStart"/>
            <w:r>
              <w:rPr>
                <w:sz w:val="21"/>
                <w:szCs w:val="21"/>
              </w:rPr>
              <w:t>une</w:t>
            </w:r>
            <w:proofErr w:type="spellEnd"/>
            <w:r>
              <w:rPr>
                <w:sz w:val="21"/>
                <w:szCs w:val="21"/>
              </w:rPr>
              <w:t xml:space="preserve"> </w:t>
            </w:r>
            <w:proofErr w:type="spellStart"/>
            <w:r>
              <w:rPr>
                <w:sz w:val="21"/>
                <w:szCs w:val="21"/>
              </w:rPr>
              <w:t>référence</w:t>
            </w:r>
            <w:proofErr w:type="spellEnd"/>
            <w:r>
              <w:rPr>
                <w:sz w:val="21"/>
                <w:szCs w:val="21"/>
              </w:rPr>
              <w:t xml:space="preserve"> </w:t>
            </w:r>
            <w:proofErr w:type="spellStart"/>
            <w:r>
              <w:rPr>
                <w:sz w:val="21"/>
                <w:szCs w:val="21"/>
              </w:rPr>
              <w:t>exacte</w:t>
            </w:r>
            <w:proofErr w:type="spellEnd"/>
            <w:r>
              <w:rPr>
                <w:sz w:val="21"/>
                <w:szCs w:val="21"/>
              </w:rPr>
              <w:t xml:space="preserve"> </w:t>
            </w:r>
            <w:proofErr w:type="spellStart"/>
            <w:r>
              <w:rPr>
                <w:sz w:val="21"/>
                <w:szCs w:val="21"/>
              </w:rPr>
              <w:t>soutenant</w:t>
            </w:r>
            <w:proofErr w:type="spellEnd"/>
            <w:r>
              <w:rPr>
                <w:sz w:val="21"/>
                <w:szCs w:val="21"/>
              </w:rPr>
              <w:t xml:space="preserve"> les </w:t>
            </w:r>
            <w:proofErr w:type="spellStart"/>
            <w:r>
              <w:rPr>
                <w:sz w:val="21"/>
                <w:szCs w:val="21"/>
              </w:rPr>
              <w:t>prétentions</w:t>
            </w:r>
            <w:proofErr w:type="spellEnd"/>
            <w:r>
              <w:rPr>
                <w:sz w:val="21"/>
                <w:szCs w:val="21"/>
              </w:rPr>
              <w:t xml:space="preserve"> de </w:t>
            </w:r>
            <w:proofErr w:type="spellStart"/>
            <w:r>
              <w:rPr>
                <w:sz w:val="21"/>
                <w:szCs w:val="21"/>
              </w:rPr>
              <w:t>l’auteur</w:t>
            </w:r>
            <w:proofErr w:type="spellEnd"/>
            <w:r>
              <w:rPr>
                <w:sz w:val="21"/>
                <w:szCs w:val="21"/>
              </w:rPr>
              <w:t xml:space="preserve">. </w:t>
            </w:r>
          </w:p>
          <w:p w:rsidR="00D04A70" w:rsidRDefault="00D04A70">
            <w:pPr>
              <w:widowControl w:val="0"/>
              <w:ind w:left="0" w:hanging="2"/>
              <w:jc w:val="both"/>
              <w:rPr>
                <w:sz w:val="21"/>
                <w:szCs w:val="21"/>
              </w:rPr>
            </w:pPr>
          </w:p>
          <w:p w:rsidR="00D04A70" w:rsidRDefault="00000000">
            <w:pPr>
              <w:widowControl w:val="0"/>
              <w:ind w:left="0" w:hanging="2"/>
              <w:jc w:val="both"/>
              <w:rPr>
                <w:sz w:val="21"/>
                <w:szCs w:val="21"/>
              </w:rPr>
            </w:pPr>
            <w:r>
              <w:rPr>
                <w:sz w:val="21"/>
                <w:szCs w:val="21"/>
              </w:rPr>
              <w:t xml:space="preserve">Dans la </w:t>
            </w:r>
            <w:proofErr w:type="spellStart"/>
            <w:r>
              <w:rPr>
                <w:sz w:val="21"/>
                <w:szCs w:val="21"/>
              </w:rPr>
              <w:t>troisième</w:t>
            </w:r>
            <w:proofErr w:type="spellEnd"/>
            <w:r>
              <w:rPr>
                <w:sz w:val="21"/>
                <w:szCs w:val="21"/>
              </w:rPr>
              <w:t xml:space="preserve"> zone de </w:t>
            </w:r>
            <w:proofErr w:type="spellStart"/>
            <w:r>
              <w:rPr>
                <w:sz w:val="21"/>
                <w:szCs w:val="21"/>
              </w:rPr>
              <w:t>texte</w:t>
            </w:r>
            <w:proofErr w:type="spellEnd"/>
            <w:r>
              <w:rPr>
                <w:sz w:val="21"/>
                <w:szCs w:val="21"/>
              </w:rPr>
              <w:t>:</w:t>
            </w:r>
          </w:p>
          <w:p w:rsidR="00D04A70" w:rsidRDefault="00000000">
            <w:pPr>
              <w:widowControl w:val="0"/>
              <w:numPr>
                <w:ilvl w:val="0"/>
                <w:numId w:val="1"/>
              </w:numPr>
              <w:ind w:left="0" w:hanging="2"/>
              <w:jc w:val="both"/>
              <w:rPr>
                <w:sz w:val="21"/>
                <w:szCs w:val="21"/>
              </w:rPr>
            </w:pPr>
            <w:proofErr w:type="spellStart"/>
            <w:r>
              <w:rPr>
                <w:sz w:val="21"/>
                <w:szCs w:val="21"/>
              </w:rPr>
              <w:t>effectuer</w:t>
            </w:r>
            <w:proofErr w:type="spellEnd"/>
            <w:r>
              <w:rPr>
                <w:sz w:val="21"/>
                <w:szCs w:val="21"/>
              </w:rPr>
              <w:t xml:space="preserve"> </w:t>
            </w:r>
            <w:proofErr w:type="spellStart"/>
            <w:r>
              <w:rPr>
                <w:sz w:val="21"/>
                <w:szCs w:val="21"/>
              </w:rPr>
              <w:t>une</w:t>
            </w:r>
            <w:proofErr w:type="spellEnd"/>
            <w:r>
              <w:rPr>
                <w:sz w:val="21"/>
                <w:szCs w:val="21"/>
              </w:rPr>
              <w:t xml:space="preserve"> </w:t>
            </w:r>
            <w:proofErr w:type="spellStart"/>
            <w:r>
              <w:rPr>
                <w:sz w:val="21"/>
                <w:szCs w:val="21"/>
              </w:rPr>
              <w:t>révision</w:t>
            </w:r>
            <w:proofErr w:type="spellEnd"/>
            <w:r>
              <w:rPr>
                <w:sz w:val="21"/>
                <w:szCs w:val="21"/>
              </w:rPr>
              <w:t xml:space="preserve"> du </w:t>
            </w:r>
            <w:proofErr w:type="spellStart"/>
            <w:r>
              <w:rPr>
                <w:sz w:val="21"/>
                <w:szCs w:val="21"/>
              </w:rPr>
              <w:t>paragraphe</w:t>
            </w:r>
            <w:proofErr w:type="spellEnd"/>
            <w:r>
              <w:rPr>
                <w:sz w:val="21"/>
                <w:szCs w:val="21"/>
              </w:rPr>
              <w:t xml:space="preserve"> </w:t>
            </w:r>
            <w:proofErr w:type="spellStart"/>
            <w:r>
              <w:rPr>
                <w:sz w:val="21"/>
                <w:szCs w:val="21"/>
              </w:rPr>
              <w:t>indiqué</w:t>
            </w:r>
            <w:proofErr w:type="spellEnd"/>
            <w:r>
              <w:rPr>
                <w:sz w:val="21"/>
                <w:szCs w:val="21"/>
              </w:rPr>
              <w:t xml:space="preserve">. </w:t>
            </w:r>
            <w:proofErr w:type="spellStart"/>
            <w:r>
              <w:rPr>
                <w:sz w:val="21"/>
                <w:szCs w:val="21"/>
              </w:rPr>
              <w:t>Concentrez-vous</w:t>
            </w:r>
            <w:proofErr w:type="spellEnd"/>
            <w:r>
              <w:rPr>
                <w:sz w:val="21"/>
                <w:szCs w:val="21"/>
              </w:rPr>
              <w:t xml:space="preserve"> sur la </w:t>
            </w:r>
            <w:proofErr w:type="spellStart"/>
            <w:r>
              <w:rPr>
                <w:sz w:val="21"/>
                <w:szCs w:val="21"/>
              </w:rPr>
              <w:t>grammaire</w:t>
            </w:r>
            <w:proofErr w:type="spellEnd"/>
            <w:r>
              <w:rPr>
                <w:sz w:val="21"/>
                <w:szCs w:val="21"/>
              </w:rPr>
              <w:t xml:space="preserve"> et la </w:t>
            </w:r>
            <w:proofErr w:type="spellStart"/>
            <w:r>
              <w:rPr>
                <w:sz w:val="21"/>
                <w:szCs w:val="21"/>
              </w:rPr>
              <w:t>clarté</w:t>
            </w:r>
            <w:proofErr w:type="spellEnd"/>
            <w:r>
              <w:rPr>
                <w:sz w:val="21"/>
                <w:szCs w:val="21"/>
              </w:rPr>
              <w:t xml:space="preserve"> du </w:t>
            </w:r>
            <w:proofErr w:type="spellStart"/>
            <w:r>
              <w:rPr>
                <w:sz w:val="21"/>
                <w:szCs w:val="21"/>
              </w:rPr>
              <w:t>texte</w:t>
            </w:r>
            <w:proofErr w:type="spellEnd"/>
            <w:r>
              <w:rPr>
                <w:sz w:val="21"/>
                <w:szCs w:val="21"/>
              </w:rPr>
              <w:t xml:space="preserve">. </w:t>
            </w:r>
            <w:proofErr w:type="spellStart"/>
            <w:r>
              <w:rPr>
                <w:sz w:val="21"/>
                <w:szCs w:val="21"/>
              </w:rPr>
              <w:t>Veuillez</w:t>
            </w:r>
            <w:proofErr w:type="spellEnd"/>
            <w:r>
              <w:rPr>
                <w:sz w:val="21"/>
                <w:szCs w:val="21"/>
              </w:rPr>
              <w:t xml:space="preserve"> </w:t>
            </w:r>
            <w:proofErr w:type="spellStart"/>
            <w:r>
              <w:rPr>
                <w:sz w:val="21"/>
                <w:szCs w:val="21"/>
              </w:rPr>
              <w:t>mettre</w:t>
            </w:r>
            <w:proofErr w:type="spellEnd"/>
            <w:r>
              <w:rPr>
                <w:sz w:val="21"/>
                <w:szCs w:val="21"/>
              </w:rPr>
              <w:t xml:space="preserve"> </w:t>
            </w:r>
            <w:proofErr w:type="spellStart"/>
            <w:r>
              <w:rPr>
                <w:sz w:val="21"/>
                <w:szCs w:val="21"/>
              </w:rPr>
              <w:t>en</w:t>
            </w:r>
            <w:proofErr w:type="spellEnd"/>
            <w:r>
              <w:rPr>
                <w:sz w:val="21"/>
                <w:szCs w:val="21"/>
              </w:rPr>
              <w:t xml:space="preserve"> </w:t>
            </w:r>
            <w:proofErr w:type="spellStart"/>
            <w:r>
              <w:rPr>
                <w:sz w:val="21"/>
                <w:szCs w:val="21"/>
              </w:rPr>
              <w:t>évidence</w:t>
            </w:r>
            <w:proofErr w:type="spellEnd"/>
            <w:r>
              <w:rPr>
                <w:sz w:val="21"/>
                <w:szCs w:val="21"/>
              </w:rPr>
              <w:t xml:space="preserve"> les modifications </w:t>
            </w:r>
            <w:proofErr w:type="spellStart"/>
            <w:r>
              <w:rPr>
                <w:sz w:val="21"/>
                <w:szCs w:val="21"/>
              </w:rPr>
              <w:t>effectuées</w:t>
            </w:r>
            <w:proofErr w:type="spellEnd"/>
            <w:r>
              <w:rPr>
                <w:sz w:val="21"/>
                <w:szCs w:val="21"/>
              </w:rPr>
              <w:t xml:space="preserve">. Pour </w:t>
            </w:r>
            <w:proofErr w:type="spellStart"/>
            <w:r>
              <w:rPr>
                <w:sz w:val="21"/>
                <w:szCs w:val="21"/>
              </w:rPr>
              <w:t>ce</w:t>
            </w:r>
            <w:proofErr w:type="spellEnd"/>
            <w:r>
              <w:rPr>
                <w:sz w:val="21"/>
                <w:szCs w:val="21"/>
              </w:rPr>
              <w:t xml:space="preserve"> travail, il </w:t>
            </w:r>
            <w:proofErr w:type="spellStart"/>
            <w:r>
              <w:rPr>
                <w:sz w:val="21"/>
                <w:szCs w:val="21"/>
              </w:rPr>
              <w:t>n’est</w:t>
            </w:r>
            <w:proofErr w:type="spellEnd"/>
            <w:r>
              <w:rPr>
                <w:sz w:val="21"/>
                <w:szCs w:val="21"/>
              </w:rPr>
              <w:t xml:space="preserve"> pas </w:t>
            </w:r>
            <w:proofErr w:type="spellStart"/>
            <w:r>
              <w:rPr>
                <w:sz w:val="21"/>
                <w:szCs w:val="21"/>
              </w:rPr>
              <w:t>nécessaire</w:t>
            </w:r>
            <w:proofErr w:type="spellEnd"/>
            <w:r>
              <w:rPr>
                <w:sz w:val="21"/>
                <w:szCs w:val="21"/>
              </w:rPr>
              <w:t xml:space="preserve"> de </w:t>
            </w:r>
            <w:proofErr w:type="spellStart"/>
            <w:r>
              <w:rPr>
                <w:sz w:val="21"/>
                <w:szCs w:val="21"/>
              </w:rPr>
              <w:t>suivre</w:t>
            </w:r>
            <w:proofErr w:type="spellEnd"/>
            <w:r>
              <w:rPr>
                <w:sz w:val="21"/>
                <w:szCs w:val="21"/>
              </w:rPr>
              <w:t xml:space="preserve"> le guide de style de la RDSM.</w:t>
            </w:r>
          </w:p>
          <w:p w:rsidR="00D04A70" w:rsidRDefault="00D04A70">
            <w:pPr>
              <w:widowControl w:val="0"/>
              <w:ind w:left="0" w:hanging="2"/>
              <w:jc w:val="both"/>
              <w:rPr>
                <w:rFonts w:ascii="Arial" w:eastAsia="Arial" w:hAnsi="Arial" w:cs="Arial"/>
                <w:color w:val="000000"/>
                <w:sz w:val="22"/>
                <w:szCs w:val="22"/>
              </w:rPr>
            </w:pPr>
          </w:p>
          <w:p w:rsidR="00D04A70" w:rsidRDefault="00D04A70">
            <w:pPr>
              <w:widowControl w:val="0"/>
              <w:ind w:left="0" w:hanging="2"/>
              <w:jc w:val="both"/>
              <w:rPr>
                <w:sz w:val="21"/>
                <w:szCs w:val="21"/>
              </w:rPr>
            </w:pPr>
          </w:p>
          <w:p w:rsidR="00D04A70" w:rsidRDefault="00000000">
            <w:pPr>
              <w:widowControl w:val="0"/>
              <w:ind w:left="0" w:hanging="2"/>
              <w:jc w:val="both"/>
              <w:rPr>
                <w:sz w:val="21"/>
                <w:szCs w:val="21"/>
              </w:rPr>
            </w:pPr>
            <w:r>
              <w:rPr>
                <w:sz w:val="21"/>
                <w:szCs w:val="21"/>
              </w:rPr>
              <w:t xml:space="preserve">Une </w:t>
            </w:r>
            <w:proofErr w:type="spellStart"/>
            <w:r>
              <w:rPr>
                <w:sz w:val="21"/>
                <w:szCs w:val="21"/>
              </w:rPr>
              <w:t>fois</w:t>
            </w:r>
            <w:proofErr w:type="spellEnd"/>
            <w:r>
              <w:rPr>
                <w:sz w:val="21"/>
                <w:szCs w:val="21"/>
              </w:rPr>
              <w:t xml:space="preserve"> </w:t>
            </w:r>
            <w:proofErr w:type="spellStart"/>
            <w:r>
              <w:rPr>
                <w:sz w:val="21"/>
                <w:szCs w:val="21"/>
              </w:rPr>
              <w:t>l’évaluation</w:t>
            </w:r>
            <w:proofErr w:type="spellEnd"/>
            <w:r>
              <w:rPr>
                <w:sz w:val="21"/>
                <w:szCs w:val="21"/>
              </w:rPr>
              <w:t xml:space="preserve"> des sources </w:t>
            </w:r>
            <w:proofErr w:type="spellStart"/>
            <w:r>
              <w:rPr>
                <w:sz w:val="21"/>
                <w:szCs w:val="21"/>
              </w:rPr>
              <w:t>complétée</w:t>
            </w:r>
            <w:proofErr w:type="spellEnd"/>
            <w:r>
              <w:rPr>
                <w:sz w:val="21"/>
                <w:szCs w:val="21"/>
              </w:rPr>
              <w:t xml:space="preserve">, </w:t>
            </w:r>
            <w:proofErr w:type="spellStart"/>
            <w:r>
              <w:rPr>
                <w:sz w:val="21"/>
                <w:szCs w:val="21"/>
              </w:rPr>
              <w:t>envoyer</w:t>
            </w:r>
            <w:proofErr w:type="spellEnd"/>
            <w:r>
              <w:rPr>
                <w:sz w:val="21"/>
                <w:szCs w:val="21"/>
              </w:rPr>
              <w:t xml:space="preserve"> </w:t>
            </w:r>
            <w:proofErr w:type="spellStart"/>
            <w:r>
              <w:rPr>
                <w:sz w:val="21"/>
                <w:szCs w:val="21"/>
              </w:rPr>
              <w:t>ce</w:t>
            </w:r>
            <w:proofErr w:type="spellEnd"/>
            <w:r>
              <w:rPr>
                <w:sz w:val="21"/>
                <w:szCs w:val="21"/>
              </w:rPr>
              <w:t xml:space="preserve"> </w:t>
            </w:r>
            <w:proofErr w:type="spellStart"/>
            <w:r>
              <w:rPr>
                <w:sz w:val="21"/>
                <w:szCs w:val="21"/>
              </w:rPr>
              <w:t>formulaire</w:t>
            </w:r>
            <w:proofErr w:type="spellEnd"/>
            <w:r>
              <w:rPr>
                <w:sz w:val="21"/>
                <w:szCs w:val="21"/>
              </w:rPr>
              <w:t xml:space="preserve"> à </w:t>
            </w:r>
            <w:proofErr w:type="gramStart"/>
            <w:r>
              <w:rPr>
                <w:sz w:val="21"/>
                <w:szCs w:val="21"/>
              </w:rPr>
              <w:t>manager.mjlh@mail.mcgill.ca .</w:t>
            </w:r>
            <w:proofErr w:type="gramEnd"/>
            <w:r>
              <w:rPr>
                <w:sz w:val="21"/>
                <w:szCs w:val="21"/>
              </w:rPr>
              <w:t xml:space="preserve"> </w:t>
            </w:r>
          </w:p>
        </w:tc>
      </w:tr>
    </w:tbl>
    <w:p w:rsidR="00D04A70" w:rsidRDefault="00D04A70">
      <w:pPr>
        <w:pBdr>
          <w:top w:val="nil"/>
          <w:left w:val="nil"/>
          <w:bottom w:val="nil"/>
          <w:right w:val="nil"/>
          <w:between w:val="nil"/>
        </w:pBdr>
        <w:spacing w:after="120" w:line="240" w:lineRule="auto"/>
        <w:ind w:left="0" w:hanging="2"/>
        <w:jc w:val="center"/>
        <w:rPr>
          <w:color w:val="000000"/>
        </w:rPr>
        <w:sectPr w:rsidR="00D04A70">
          <w:pgSz w:w="12240" w:h="15840"/>
          <w:pgMar w:top="1440" w:right="1440" w:bottom="1260" w:left="1440" w:header="720" w:footer="720" w:gutter="0"/>
          <w:cols w:space="720"/>
        </w:sectPr>
      </w:pPr>
    </w:p>
    <w:p w:rsidR="00D04A70" w:rsidRDefault="00000000">
      <w:pPr>
        <w:pBdr>
          <w:top w:val="nil"/>
          <w:left w:val="nil"/>
          <w:bottom w:val="nil"/>
          <w:right w:val="nil"/>
          <w:between w:val="nil"/>
        </w:pBdr>
        <w:spacing w:after="120" w:line="240" w:lineRule="auto"/>
        <w:ind w:left="0" w:hanging="2"/>
        <w:jc w:val="center"/>
        <w:rPr>
          <w:color w:val="000000"/>
          <w:u w:val="single"/>
        </w:rPr>
      </w:pPr>
      <w:r>
        <w:rPr>
          <w:b/>
          <w:color w:val="000000"/>
          <w:u w:val="single"/>
        </w:rPr>
        <w:lastRenderedPageBreak/>
        <w:t>APPLICATION EXERCISE / EXERCICE DE CANDIDATURE</w:t>
      </w:r>
    </w:p>
    <w:p w:rsidR="00D04A70" w:rsidRDefault="00000000">
      <w:pPr>
        <w:pBdr>
          <w:top w:val="nil"/>
          <w:left w:val="nil"/>
          <w:bottom w:val="nil"/>
          <w:right w:val="nil"/>
          <w:between w:val="nil"/>
        </w:pBdr>
        <w:spacing w:after="120" w:line="240" w:lineRule="auto"/>
        <w:ind w:left="0" w:hanging="2"/>
        <w:jc w:val="center"/>
        <w:rPr>
          <w:color w:val="000000"/>
        </w:rPr>
      </w:pPr>
      <w:r>
        <w:rPr>
          <w:b/>
          <w:color w:val="000000"/>
        </w:rPr>
        <w:t>SOURCE CHECK / VÉRIFICATION DES SOURCES</w:t>
      </w:r>
    </w:p>
    <w:p w:rsidR="00D04A70" w:rsidRDefault="00D04A70">
      <w:pPr>
        <w:pBdr>
          <w:top w:val="nil"/>
          <w:left w:val="nil"/>
          <w:bottom w:val="nil"/>
          <w:right w:val="nil"/>
          <w:between w:val="nil"/>
        </w:pBdr>
        <w:spacing w:after="120" w:line="240" w:lineRule="auto"/>
        <w:ind w:left="0" w:hanging="2"/>
        <w:jc w:val="center"/>
        <w:rPr>
          <w:color w:val="000000"/>
          <w:sz w:val="20"/>
          <w:szCs w:val="20"/>
          <w:u w:val="single"/>
        </w:rPr>
      </w:pPr>
    </w:p>
    <w:p w:rsidR="00D04A70" w:rsidRDefault="00000000">
      <w:pPr>
        <w:ind w:left="0" w:hanging="2"/>
        <w:jc w:val="both"/>
        <w:rPr>
          <w:sz w:val="20"/>
          <w:szCs w:val="20"/>
        </w:rPr>
      </w:pPr>
      <w:r>
        <w:rPr>
          <w:b/>
          <w:sz w:val="20"/>
          <w:szCs w:val="20"/>
        </w:rPr>
        <w:t xml:space="preserve">ENGLISH ARTICLE: </w:t>
      </w:r>
    </w:p>
    <w:p w:rsidR="00D04A70" w:rsidRDefault="00000000">
      <w:pPr>
        <w:ind w:left="0" w:hanging="2"/>
        <w:jc w:val="both"/>
        <w:rPr>
          <w:sz w:val="20"/>
          <w:szCs w:val="20"/>
        </w:rPr>
      </w:pPr>
      <w:r>
        <w:rPr>
          <w:sz w:val="20"/>
          <w:szCs w:val="20"/>
        </w:rPr>
        <w:t xml:space="preserve">Please check only the footnotes listed. You do NOT have to read the sources in their entirety; rather, focus on the specific claim(s) made by the author. Check whether the author’s use of these sources is correct and appropriate in all respects. In the box below, explain any changes that are necessary. You are required to correct citation </w:t>
      </w:r>
      <w:r>
        <w:rPr>
          <w:i/>
          <w:sz w:val="20"/>
          <w:szCs w:val="20"/>
        </w:rPr>
        <w:t>format</w:t>
      </w:r>
      <w:r>
        <w:rPr>
          <w:sz w:val="20"/>
          <w:szCs w:val="20"/>
        </w:rPr>
        <w:t xml:space="preserve">, and indicate if any citation </w:t>
      </w:r>
      <w:r>
        <w:rPr>
          <w:i/>
          <w:sz w:val="20"/>
          <w:szCs w:val="20"/>
        </w:rPr>
        <w:t>information</w:t>
      </w:r>
      <w:r>
        <w:rPr>
          <w:sz w:val="20"/>
          <w:szCs w:val="20"/>
        </w:rPr>
        <w:t xml:space="preserve"> needs to be added or modified. All the sources cited in the footnotes are accessible online.</w:t>
      </w:r>
    </w:p>
    <w:p w:rsidR="00D04A70" w:rsidRDefault="00D04A70">
      <w:pPr>
        <w:ind w:left="0" w:hanging="2"/>
        <w:jc w:val="both"/>
        <w:rPr>
          <w:sz w:val="20"/>
          <w:szCs w:val="20"/>
        </w:rPr>
      </w:pPr>
    </w:p>
    <w:p w:rsidR="00D04A70" w:rsidRDefault="00000000">
      <w:pPr>
        <w:ind w:left="0" w:hanging="2"/>
        <w:jc w:val="both"/>
        <w:rPr>
          <w:sz w:val="20"/>
          <w:szCs w:val="20"/>
        </w:rPr>
      </w:pPr>
      <w:r>
        <w:rPr>
          <w:b/>
          <w:sz w:val="20"/>
          <w:szCs w:val="20"/>
        </w:rPr>
        <w:t>The McGill Cite Guide can be found on Westlaw, accessible through the McGill Library’s website.</w:t>
      </w:r>
    </w:p>
    <w:p w:rsidR="00D04A70" w:rsidRDefault="00D04A70">
      <w:pPr>
        <w:ind w:left="0" w:hanging="2"/>
        <w:jc w:val="both"/>
        <w:rPr>
          <w:sz w:val="20"/>
          <w:szCs w:val="20"/>
        </w:rPr>
      </w:pPr>
    </w:p>
    <w:p w:rsidR="00D04A70" w:rsidRDefault="00000000">
      <w:pPr>
        <w:numPr>
          <w:ilvl w:val="0"/>
          <w:numId w:val="3"/>
        </w:numPr>
        <w:ind w:left="0" w:hanging="2"/>
        <w:rPr>
          <w:sz w:val="20"/>
          <w:szCs w:val="20"/>
        </w:rPr>
      </w:pPr>
      <w:r>
        <w:rPr>
          <w:b/>
          <w:sz w:val="20"/>
          <w:szCs w:val="20"/>
        </w:rPr>
        <w:t>SOURCE 1:</w:t>
      </w:r>
      <w:r>
        <w:rPr>
          <w:sz w:val="20"/>
          <w:szCs w:val="20"/>
        </w:rPr>
        <w:t xml:space="preserve"> </w:t>
      </w:r>
      <w:r>
        <w:rPr>
          <w:b/>
          <w:sz w:val="20"/>
          <w:szCs w:val="20"/>
        </w:rPr>
        <w:t>FOOTNOTE 28</w:t>
      </w:r>
    </w:p>
    <w:p w:rsidR="00D04A70" w:rsidRDefault="00D04A70">
      <w:pPr>
        <w:ind w:left="0" w:hanging="2"/>
        <w:jc w:val="both"/>
        <w:rPr>
          <w:sz w:val="20"/>
          <w:szCs w:val="20"/>
        </w:rPr>
      </w:pPr>
    </w:p>
    <w:p w:rsidR="00D04A70" w:rsidRDefault="00000000">
      <w:pPr>
        <w:numPr>
          <w:ilvl w:val="0"/>
          <w:numId w:val="3"/>
        </w:numPr>
        <w:ind w:left="0" w:hanging="2"/>
        <w:rPr>
          <w:sz w:val="20"/>
          <w:szCs w:val="20"/>
        </w:rPr>
      </w:pPr>
      <w:r>
        <w:rPr>
          <w:b/>
          <w:sz w:val="20"/>
          <w:szCs w:val="20"/>
        </w:rPr>
        <w:t>SOURCE 2:</w:t>
      </w:r>
      <w:r>
        <w:rPr>
          <w:sz w:val="20"/>
          <w:szCs w:val="20"/>
        </w:rPr>
        <w:t xml:space="preserve"> </w:t>
      </w:r>
      <w:r>
        <w:rPr>
          <w:b/>
          <w:sz w:val="20"/>
          <w:szCs w:val="20"/>
        </w:rPr>
        <w:t>FOOTNOTE 46</w:t>
      </w:r>
    </w:p>
    <w:p w:rsidR="00D04A70" w:rsidRDefault="00D04A70">
      <w:pPr>
        <w:ind w:left="0" w:hanging="2"/>
        <w:rPr>
          <w:sz w:val="20"/>
          <w:szCs w:val="20"/>
        </w:rPr>
      </w:pPr>
    </w:p>
    <w:tbl>
      <w:tblPr>
        <w:tblStyle w:val="a7"/>
        <w:tblW w:w="957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76"/>
      </w:tblGrid>
      <w:tr w:rsidR="00D04A70">
        <w:trPr>
          <w:trHeight w:val="2160"/>
        </w:trPr>
        <w:tc>
          <w:tcPr>
            <w:tcW w:w="9576" w:type="dxa"/>
          </w:tcPr>
          <w:p w:rsidR="00D04A70" w:rsidRDefault="00000000">
            <w:pPr>
              <w:ind w:left="0" w:hanging="2"/>
              <w:rPr>
                <w:sz w:val="20"/>
                <w:szCs w:val="20"/>
              </w:rPr>
            </w:pPr>
            <w:r>
              <w:rPr>
                <w:b/>
                <w:sz w:val="20"/>
                <w:szCs w:val="20"/>
              </w:rPr>
              <w:t>SOURCE 1</w:t>
            </w:r>
            <w:r>
              <w:rPr>
                <w:sz w:val="20"/>
                <w:szCs w:val="20"/>
              </w:rPr>
              <w:t xml:space="preserve">: </w:t>
            </w:r>
          </w:p>
          <w:p w:rsidR="00D04A70" w:rsidRDefault="00D04A70">
            <w:pPr>
              <w:ind w:left="0" w:hanging="2"/>
              <w:rPr>
                <w:sz w:val="20"/>
                <w:szCs w:val="20"/>
              </w:rPr>
            </w:pPr>
          </w:p>
          <w:p w:rsidR="00D04A70" w:rsidRDefault="00000000">
            <w:pPr>
              <w:ind w:left="0" w:hanging="2"/>
              <w:rPr>
                <w:sz w:val="20"/>
                <w:szCs w:val="20"/>
              </w:rPr>
            </w:pPr>
            <w:r>
              <w:rPr>
                <w:b/>
                <w:sz w:val="20"/>
                <w:szCs w:val="20"/>
              </w:rPr>
              <w:t xml:space="preserve">YOUR COMMENTS / VOS COMMENTAIRES: </w:t>
            </w:r>
          </w:p>
          <w:p w:rsidR="00D04A70" w:rsidRDefault="00D04A70">
            <w:pPr>
              <w:ind w:left="0" w:hanging="2"/>
              <w:rPr>
                <w:sz w:val="20"/>
                <w:szCs w:val="20"/>
              </w:rPr>
            </w:pPr>
          </w:p>
          <w:p w:rsidR="00D04A70" w:rsidRDefault="00D04A70">
            <w:pPr>
              <w:ind w:left="0" w:hanging="2"/>
              <w:rPr>
                <w:sz w:val="20"/>
                <w:szCs w:val="20"/>
              </w:rPr>
            </w:pPr>
          </w:p>
        </w:tc>
      </w:tr>
      <w:tr w:rsidR="00D04A70">
        <w:trPr>
          <w:trHeight w:val="2160"/>
        </w:trPr>
        <w:tc>
          <w:tcPr>
            <w:tcW w:w="9576" w:type="dxa"/>
          </w:tcPr>
          <w:p w:rsidR="00D04A70" w:rsidRDefault="00000000">
            <w:pPr>
              <w:ind w:left="0" w:hanging="2"/>
              <w:rPr>
                <w:sz w:val="20"/>
                <w:szCs w:val="20"/>
              </w:rPr>
            </w:pPr>
            <w:r>
              <w:rPr>
                <w:b/>
                <w:sz w:val="20"/>
                <w:szCs w:val="20"/>
              </w:rPr>
              <w:t>SOURCE 2:</w:t>
            </w:r>
            <w:r>
              <w:rPr>
                <w:sz w:val="20"/>
                <w:szCs w:val="20"/>
              </w:rPr>
              <w:t xml:space="preserve"> </w:t>
            </w:r>
          </w:p>
          <w:p w:rsidR="00D04A70" w:rsidRDefault="00D04A70">
            <w:pPr>
              <w:ind w:left="0" w:hanging="2"/>
              <w:rPr>
                <w:sz w:val="20"/>
                <w:szCs w:val="20"/>
              </w:rPr>
            </w:pPr>
          </w:p>
          <w:p w:rsidR="00D04A70" w:rsidRDefault="00000000">
            <w:pPr>
              <w:ind w:left="0" w:hanging="2"/>
              <w:rPr>
                <w:sz w:val="20"/>
                <w:szCs w:val="20"/>
              </w:rPr>
            </w:pPr>
            <w:r>
              <w:rPr>
                <w:b/>
                <w:sz w:val="20"/>
                <w:szCs w:val="20"/>
              </w:rPr>
              <w:t>YOUR COMMENTS / VOS COMMENTAIRES:</w:t>
            </w:r>
          </w:p>
          <w:p w:rsidR="00D04A70" w:rsidRDefault="00D04A70">
            <w:pPr>
              <w:ind w:left="0" w:hanging="2"/>
              <w:rPr>
                <w:sz w:val="20"/>
                <w:szCs w:val="20"/>
              </w:rPr>
            </w:pPr>
          </w:p>
        </w:tc>
      </w:tr>
      <w:tr w:rsidR="00D04A70">
        <w:trPr>
          <w:trHeight w:val="2160"/>
        </w:trPr>
        <w:tc>
          <w:tcPr>
            <w:tcW w:w="9576" w:type="dxa"/>
          </w:tcPr>
          <w:p w:rsidR="00D04A70" w:rsidRDefault="00000000">
            <w:pPr>
              <w:ind w:left="0" w:hanging="2"/>
              <w:rPr>
                <w:sz w:val="20"/>
                <w:szCs w:val="20"/>
              </w:rPr>
            </w:pPr>
            <w:r>
              <w:rPr>
                <w:sz w:val="20"/>
                <w:szCs w:val="20"/>
              </w:rPr>
              <w:t>TEXT EDIT: PARA 2 ON PAGE 11</w:t>
            </w:r>
          </w:p>
          <w:p w:rsidR="00D04A70" w:rsidRDefault="00000000">
            <w:pPr>
              <w:ind w:left="0" w:hanging="2"/>
              <w:rPr>
                <w:sz w:val="20"/>
                <w:szCs w:val="20"/>
              </w:rPr>
            </w:pPr>
            <w:r>
              <w:rPr>
                <w:sz w:val="20"/>
                <w:szCs w:val="20"/>
              </w:rPr>
              <w:t>The social model, in contrast, advances the view that disability-related limitations or exclusion are caused not by biomedical conditions but by environmental, attitudinal, communication and organisations barriers about disabilities and disabled people. Seen through this lens, disability is understood as a social construct. Critical disability scholars who subscribe to the social model of disablement emphasize that the social consequences of an impairment often vary according to whether the diverse needs and abilities of individuals are considered and met by society at a given time.40. If one accepts that the social consequences of an impairment can vary in different circumstances, an individual’s account of his or her lived experience of these impacts are of vital importance to understanding his or her disability. For example, how the built environment and the world of work, including the network of legal regulations that accompany and imbricate both institutions, are structured may marginalize bodies that do not conform to able-bodied standards. In the same way that many workplaces traditionally assumed a male worker and made no allowances whatsoever for pregnancy (and in some cases did not even provide female washrooms), the social model has led to a reconceptualization of how social institutions, from workplaces to schools, fail to accommodate and include disabled people.41</w:t>
            </w:r>
          </w:p>
          <w:p w:rsidR="00D04A70" w:rsidRDefault="00D04A70">
            <w:pPr>
              <w:ind w:left="0" w:hanging="2"/>
              <w:rPr>
                <w:sz w:val="20"/>
                <w:szCs w:val="20"/>
              </w:rPr>
            </w:pPr>
          </w:p>
          <w:p w:rsidR="00D04A70" w:rsidRDefault="00000000">
            <w:pPr>
              <w:ind w:left="0" w:hanging="2"/>
              <w:rPr>
                <w:sz w:val="20"/>
                <w:szCs w:val="20"/>
              </w:rPr>
            </w:pPr>
            <w:r>
              <w:rPr>
                <w:sz w:val="20"/>
                <w:szCs w:val="20"/>
              </w:rPr>
              <w:t>REVISED VERSION:</w:t>
            </w: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p w:rsidR="00D04A70" w:rsidRDefault="00D04A70">
            <w:pPr>
              <w:ind w:left="0" w:hanging="2"/>
              <w:rPr>
                <w:sz w:val="20"/>
                <w:szCs w:val="20"/>
              </w:rPr>
            </w:pPr>
          </w:p>
        </w:tc>
      </w:tr>
    </w:tbl>
    <w:p w:rsidR="00D04A70" w:rsidRDefault="00D04A70">
      <w:pPr>
        <w:ind w:left="0" w:hanging="2"/>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D04A70">
      <w:pPr>
        <w:ind w:left="0" w:hanging="2"/>
        <w:jc w:val="both"/>
        <w:rPr>
          <w:sz w:val="20"/>
          <w:szCs w:val="20"/>
        </w:rPr>
      </w:pPr>
    </w:p>
    <w:p w:rsidR="00D04A70" w:rsidRDefault="00000000">
      <w:pPr>
        <w:ind w:left="0" w:hanging="2"/>
        <w:jc w:val="both"/>
        <w:rPr>
          <w:sz w:val="20"/>
          <w:szCs w:val="20"/>
        </w:rPr>
      </w:pPr>
      <w:r>
        <w:br w:type="page"/>
      </w:r>
      <w:r>
        <w:rPr>
          <w:b/>
          <w:sz w:val="20"/>
          <w:szCs w:val="20"/>
        </w:rPr>
        <w:lastRenderedPageBreak/>
        <w:t>ARTICLE FRANÇAIS:</w:t>
      </w:r>
    </w:p>
    <w:p w:rsidR="00D04A70" w:rsidRDefault="00000000">
      <w:pPr>
        <w:ind w:left="0" w:hanging="2"/>
        <w:jc w:val="both"/>
        <w:rPr>
          <w:sz w:val="20"/>
          <w:szCs w:val="20"/>
        </w:rPr>
      </w:pPr>
      <w:proofErr w:type="spellStart"/>
      <w:r>
        <w:rPr>
          <w:sz w:val="20"/>
          <w:szCs w:val="20"/>
        </w:rPr>
        <w:t>Trouvez</w:t>
      </w:r>
      <w:proofErr w:type="spellEnd"/>
      <w:r>
        <w:rPr>
          <w:sz w:val="20"/>
          <w:szCs w:val="20"/>
        </w:rPr>
        <w:t xml:space="preserve"> les notes de bas de page ci-dessous et </w:t>
      </w:r>
      <w:proofErr w:type="spellStart"/>
      <w:r>
        <w:rPr>
          <w:sz w:val="20"/>
          <w:szCs w:val="20"/>
        </w:rPr>
        <w:t>évaluez</w:t>
      </w:r>
      <w:proofErr w:type="spellEnd"/>
      <w:r>
        <w:rPr>
          <w:sz w:val="20"/>
          <w:szCs w:val="20"/>
        </w:rPr>
        <w:t xml:space="preserve"> le </w:t>
      </w:r>
      <w:proofErr w:type="spellStart"/>
      <w:r>
        <w:rPr>
          <w:sz w:val="20"/>
          <w:szCs w:val="20"/>
        </w:rPr>
        <w:t>degré</w:t>
      </w:r>
      <w:proofErr w:type="spellEnd"/>
      <w:r>
        <w:rPr>
          <w:sz w:val="20"/>
          <w:szCs w:val="20"/>
        </w:rPr>
        <w:t xml:space="preserve"> d’appui que les sources </w:t>
      </w:r>
      <w:proofErr w:type="spellStart"/>
      <w:r>
        <w:rPr>
          <w:sz w:val="20"/>
          <w:szCs w:val="20"/>
        </w:rPr>
        <w:t>identifiées</w:t>
      </w:r>
      <w:proofErr w:type="spellEnd"/>
      <w:r>
        <w:rPr>
          <w:sz w:val="20"/>
          <w:szCs w:val="20"/>
        </w:rPr>
        <w:t xml:space="preserve"> par les auteurs </w:t>
      </w:r>
      <w:proofErr w:type="spellStart"/>
      <w:r>
        <w:rPr>
          <w:sz w:val="20"/>
          <w:szCs w:val="20"/>
        </w:rPr>
        <w:t>fournissent</w:t>
      </w:r>
      <w:proofErr w:type="spellEnd"/>
      <w:r>
        <w:rPr>
          <w:sz w:val="20"/>
          <w:szCs w:val="20"/>
        </w:rPr>
        <w:t xml:space="preserve"> aux </w:t>
      </w:r>
      <w:proofErr w:type="spellStart"/>
      <w:r>
        <w:rPr>
          <w:sz w:val="20"/>
          <w:szCs w:val="20"/>
        </w:rPr>
        <w:t>énoncés</w:t>
      </w:r>
      <w:proofErr w:type="spellEnd"/>
      <w:r>
        <w:rPr>
          <w:sz w:val="20"/>
          <w:szCs w:val="20"/>
        </w:rPr>
        <w:t xml:space="preserve"> dans le corps du </w:t>
      </w:r>
      <w:proofErr w:type="spellStart"/>
      <w:r>
        <w:rPr>
          <w:sz w:val="20"/>
          <w:szCs w:val="20"/>
        </w:rPr>
        <w:t>texte</w:t>
      </w:r>
      <w:proofErr w:type="spellEnd"/>
      <w:r>
        <w:rPr>
          <w:sz w:val="20"/>
          <w:szCs w:val="20"/>
        </w:rPr>
        <w:t xml:space="preserve"> et </w:t>
      </w:r>
      <w:proofErr w:type="spellStart"/>
      <w:r>
        <w:rPr>
          <w:sz w:val="20"/>
          <w:szCs w:val="20"/>
        </w:rPr>
        <w:t>associés</w:t>
      </w:r>
      <w:proofErr w:type="spellEnd"/>
      <w:r>
        <w:rPr>
          <w:sz w:val="20"/>
          <w:szCs w:val="20"/>
        </w:rPr>
        <w:t xml:space="preserve"> aux notes de bas de pages </w:t>
      </w:r>
      <w:proofErr w:type="spellStart"/>
      <w:r>
        <w:rPr>
          <w:sz w:val="20"/>
          <w:szCs w:val="20"/>
        </w:rPr>
        <w:t>indiquées</w:t>
      </w:r>
      <w:proofErr w:type="spellEnd"/>
      <w:r>
        <w:rPr>
          <w:sz w:val="20"/>
          <w:szCs w:val="20"/>
        </w:rPr>
        <w:t xml:space="preserve">. Il </w:t>
      </w:r>
      <w:proofErr w:type="spellStart"/>
      <w:r>
        <w:rPr>
          <w:sz w:val="20"/>
          <w:szCs w:val="20"/>
        </w:rPr>
        <w:t>n’est</w:t>
      </w:r>
      <w:proofErr w:type="spellEnd"/>
      <w:r>
        <w:rPr>
          <w:sz w:val="20"/>
          <w:szCs w:val="20"/>
        </w:rPr>
        <w:t xml:space="preserve"> PAS </w:t>
      </w:r>
      <w:proofErr w:type="spellStart"/>
      <w:r>
        <w:rPr>
          <w:sz w:val="20"/>
          <w:szCs w:val="20"/>
        </w:rPr>
        <w:t>nécessaire</w:t>
      </w:r>
      <w:proofErr w:type="spellEnd"/>
      <w:r>
        <w:rPr>
          <w:sz w:val="20"/>
          <w:szCs w:val="20"/>
        </w:rPr>
        <w:t xml:space="preserve"> de lire les sources au </w:t>
      </w:r>
      <w:proofErr w:type="spellStart"/>
      <w:r>
        <w:rPr>
          <w:sz w:val="20"/>
          <w:szCs w:val="20"/>
        </w:rPr>
        <w:t>complet</w:t>
      </w:r>
      <w:proofErr w:type="spellEnd"/>
      <w:r>
        <w:rPr>
          <w:sz w:val="20"/>
          <w:szCs w:val="20"/>
        </w:rPr>
        <w:t xml:space="preserve">. </w:t>
      </w:r>
      <w:proofErr w:type="spellStart"/>
      <w:r>
        <w:rPr>
          <w:sz w:val="20"/>
          <w:szCs w:val="20"/>
        </w:rPr>
        <w:t>Concentrez-vous</w:t>
      </w:r>
      <w:proofErr w:type="spellEnd"/>
      <w:r>
        <w:rPr>
          <w:sz w:val="20"/>
          <w:szCs w:val="20"/>
        </w:rPr>
        <w:t xml:space="preserve"> </w:t>
      </w:r>
      <w:proofErr w:type="spellStart"/>
      <w:r>
        <w:rPr>
          <w:sz w:val="20"/>
          <w:szCs w:val="20"/>
        </w:rPr>
        <w:t>plutôt</w:t>
      </w:r>
      <w:proofErr w:type="spellEnd"/>
      <w:r>
        <w:rPr>
          <w:sz w:val="20"/>
          <w:szCs w:val="20"/>
        </w:rPr>
        <w:t xml:space="preserve"> sur les </w:t>
      </w:r>
      <w:proofErr w:type="spellStart"/>
      <w:r>
        <w:rPr>
          <w:sz w:val="20"/>
          <w:szCs w:val="20"/>
        </w:rPr>
        <w:t>énoncés</w:t>
      </w:r>
      <w:proofErr w:type="spellEnd"/>
      <w:r>
        <w:rPr>
          <w:sz w:val="20"/>
          <w:szCs w:val="20"/>
        </w:rPr>
        <w:t xml:space="preserve"> précis faits par </w:t>
      </w:r>
      <w:proofErr w:type="spellStart"/>
      <w:r>
        <w:rPr>
          <w:sz w:val="20"/>
          <w:szCs w:val="20"/>
        </w:rPr>
        <w:t>l’auteur</w:t>
      </w:r>
      <w:proofErr w:type="spellEnd"/>
      <w:r>
        <w:rPr>
          <w:sz w:val="20"/>
          <w:szCs w:val="20"/>
        </w:rPr>
        <w:t xml:space="preserve">. </w:t>
      </w:r>
      <w:proofErr w:type="spellStart"/>
      <w:r>
        <w:rPr>
          <w:sz w:val="20"/>
          <w:szCs w:val="20"/>
        </w:rPr>
        <w:t>Expliquez</w:t>
      </w:r>
      <w:proofErr w:type="spellEnd"/>
      <w:r>
        <w:rPr>
          <w:sz w:val="20"/>
          <w:szCs w:val="20"/>
        </w:rPr>
        <w:t xml:space="preserve"> tout </w:t>
      </w:r>
      <w:proofErr w:type="spellStart"/>
      <w:r>
        <w:rPr>
          <w:sz w:val="20"/>
          <w:szCs w:val="20"/>
        </w:rPr>
        <w:t>changement</w:t>
      </w:r>
      <w:proofErr w:type="spellEnd"/>
      <w:r>
        <w:rPr>
          <w:sz w:val="20"/>
          <w:szCs w:val="20"/>
        </w:rPr>
        <w:t xml:space="preserve"> </w:t>
      </w:r>
      <w:proofErr w:type="spellStart"/>
      <w:r>
        <w:rPr>
          <w:sz w:val="20"/>
          <w:szCs w:val="20"/>
        </w:rPr>
        <w:t>nécessaire</w:t>
      </w:r>
      <w:proofErr w:type="spellEnd"/>
      <w:r>
        <w:rPr>
          <w:sz w:val="20"/>
          <w:szCs w:val="20"/>
        </w:rPr>
        <w:t xml:space="preserve">. </w:t>
      </w:r>
      <w:proofErr w:type="spellStart"/>
      <w:r>
        <w:rPr>
          <w:sz w:val="20"/>
          <w:szCs w:val="20"/>
        </w:rPr>
        <w:t>Vous</w:t>
      </w:r>
      <w:proofErr w:type="spellEnd"/>
      <w:r>
        <w:rPr>
          <w:sz w:val="20"/>
          <w:szCs w:val="20"/>
        </w:rPr>
        <w:t xml:space="preserve"> </w:t>
      </w:r>
      <w:proofErr w:type="spellStart"/>
      <w:r>
        <w:rPr>
          <w:sz w:val="20"/>
          <w:szCs w:val="20"/>
        </w:rPr>
        <w:t>devez</w:t>
      </w:r>
      <w:proofErr w:type="spellEnd"/>
      <w:r>
        <w:rPr>
          <w:sz w:val="20"/>
          <w:szCs w:val="20"/>
        </w:rPr>
        <w:t xml:space="preserve"> </w:t>
      </w:r>
      <w:proofErr w:type="spellStart"/>
      <w:r>
        <w:rPr>
          <w:sz w:val="20"/>
          <w:szCs w:val="20"/>
        </w:rPr>
        <w:t>corriger</w:t>
      </w:r>
      <w:proofErr w:type="spellEnd"/>
      <w:r>
        <w:rPr>
          <w:sz w:val="20"/>
          <w:szCs w:val="20"/>
        </w:rPr>
        <w:t xml:space="preserve"> le style des </w:t>
      </w:r>
      <w:proofErr w:type="spellStart"/>
      <w:r>
        <w:rPr>
          <w:i/>
          <w:sz w:val="20"/>
          <w:szCs w:val="20"/>
        </w:rPr>
        <w:t>références</w:t>
      </w:r>
      <w:proofErr w:type="spellEnd"/>
      <w:r>
        <w:rPr>
          <w:sz w:val="20"/>
          <w:szCs w:val="20"/>
        </w:rPr>
        <w:t xml:space="preserve"> et </w:t>
      </w:r>
      <w:proofErr w:type="spellStart"/>
      <w:r>
        <w:rPr>
          <w:sz w:val="20"/>
          <w:szCs w:val="20"/>
        </w:rPr>
        <w:t>indiquer</w:t>
      </w:r>
      <w:proofErr w:type="spellEnd"/>
      <w:r>
        <w:rPr>
          <w:sz w:val="20"/>
          <w:szCs w:val="20"/>
        </w:rPr>
        <w:t xml:space="preserve"> </w:t>
      </w:r>
      <w:proofErr w:type="spellStart"/>
      <w:r>
        <w:rPr>
          <w:i/>
          <w:sz w:val="20"/>
          <w:szCs w:val="20"/>
        </w:rPr>
        <w:t>toute</w:t>
      </w:r>
      <w:proofErr w:type="spellEnd"/>
      <w:r>
        <w:rPr>
          <w:sz w:val="20"/>
          <w:szCs w:val="20"/>
        </w:rPr>
        <w:t xml:space="preserve"> </w:t>
      </w:r>
      <w:r>
        <w:rPr>
          <w:i/>
          <w:sz w:val="20"/>
          <w:szCs w:val="20"/>
        </w:rPr>
        <w:t>information</w:t>
      </w:r>
      <w:r>
        <w:rPr>
          <w:sz w:val="20"/>
          <w:szCs w:val="20"/>
        </w:rPr>
        <w:t xml:space="preserve"> qui manque aux </w:t>
      </w:r>
      <w:proofErr w:type="spellStart"/>
      <w:r>
        <w:rPr>
          <w:sz w:val="20"/>
          <w:szCs w:val="20"/>
        </w:rPr>
        <w:t>références</w:t>
      </w:r>
      <w:proofErr w:type="spellEnd"/>
      <w:r>
        <w:rPr>
          <w:sz w:val="20"/>
          <w:szCs w:val="20"/>
        </w:rPr>
        <w:t xml:space="preserve"> </w:t>
      </w:r>
      <w:proofErr w:type="spellStart"/>
      <w:r>
        <w:rPr>
          <w:sz w:val="20"/>
          <w:szCs w:val="20"/>
        </w:rPr>
        <w:t>ou</w:t>
      </w:r>
      <w:proofErr w:type="spellEnd"/>
      <w:r>
        <w:rPr>
          <w:sz w:val="20"/>
          <w:szCs w:val="20"/>
        </w:rPr>
        <w:t xml:space="preserve"> qui </w:t>
      </w:r>
      <w:proofErr w:type="spellStart"/>
      <w:r>
        <w:rPr>
          <w:sz w:val="20"/>
          <w:szCs w:val="20"/>
        </w:rPr>
        <w:t>semble</w:t>
      </w:r>
      <w:proofErr w:type="spellEnd"/>
      <w:r>
        <w:rPr>
          <w:sz w:val="20"/>
          <w:szCs w:val="20"/>
        </w:rPr>
        <w:t xml:space="preserve"> </w:t>
      </w:r>
      <w:proofErr w:type="spellStart"/>
      <w:r>
        <w:rPr>
          <w:sz w:val="20"/>
          <w:szCs w:val="20"/>
        </w:rPr>
        <w:t>nécessiter</w:t>
      </w:r>
      <w:proofErr w:type="spellEnd"/>
      <w:r>
        <w:rPr>
          <w:sz w:val="20"/>
          <w:szCs w:val="20"/>
        </w:rPr>
        <w:t xml:space="preserve"> </w:t>
      </w:r>
      <w:proofErr w:type="spellStart"/>
      <w:r>
        <w:rPr>
          <w:sz w:val="20"/>
          <w:szCs w:val="20"/>
        </w:rPr>
        <w:t>une</w:t>
      </w:r>
      <w:proofErr w:type="spellEnd"/>
      <w:r>
        <w:rPr>
          <w:sz w:val="20"/>
          <w:szCs w:val="20"/>
        </w:rPr>
        <w:t xml:space="preserve"> modification. </w:t>
      </w:r>
      <w:proofErr w:type="spellStart"/>
      <w:r>
        <w:rPr>
          <w:sz w:val="20"/>
          <w:szCs w:val="20"/>
        </w:rPr>
        <w:t>Ces</w:t>
      </w:r>
      <w:proofErr w:type="spellEnd"/>
      <w:r>
        <w:rPr>
          <w:sz w:val="20"/>
          <w:szCs w:val="20"/>
        </w:rPr>
        <w:t xml:space="preserve"> sources </w:t>
      </w:r>
      <w:proofErr w:type="spellStart"/>
      <w:r>
        <w:rPr>
          <w:sz w:val="20"/>
          <w:szCs w:val="20"/>
        </w:rPr>
        <w:t>sont</w:t>
      </w:r>
      <w:proofErr w:type="spellEnd"/>
      <w:r>
        <w:rPr>
          <w:sz w:val="20"/>
          <w:szCs w:val="20"/>
        </w:rPr>
        <w:t xml:space="preserve"> </w:t>
      </w:r>
      <w:proofErr w:type="spellStart"/>
      <w:r>
        <w:rPr>
          <w:sz w:val="20"/>
          <w:szCs w:val="20"/>
        </w:rPr>
        <w:t>disponibles</w:t>
      </w:r>
      <w:proofErr w:type="spellEnd"/>
      <w:r>
        <w:rPr>
          <w:sz w:val="20"/>
          <w:szCs w:val="20"/>
        </w:rPr>
        <w:t xml:space="preserve"> </w:t>
      </w:r>
      <w:proofErr w:type="spellStart"/>
      <w:r>
        <w:rPr>
          <w:sz w:val="20"/>
          <w:szCs w:val="20"/>
        </w:rPr>
        <w:t>en</w:t>
      </w:r>
      <w:proofErr w:type="spellEnd"/>
      <w:r>
        <w:rPr>
          <w:sz w:val="20"/>
          <w:szCs w:val="20"/>
        </w:rPr>
        <w:t xml:space="preserve"> </w:t>
      </w:r>
      <w:proofErr w:type="spellStart"/>
      <w:r>
        <w:rPr>
          <w:sz w:val="20"/>
          <w:szCs w:val="20"/>
        </w:rPr>
        <w:t>ligne</w:t>
      </w:r>
      <w:proofErr w:type="spellEnd"/>
      <w:r>
        <w:rPr>
          <w:sz w:val="20"/>
          <w:szCs w:val="20"/>
        </w:rPr>
        <w:t>.</w:t>
      </w:r>
    </w:p>
    <w:p w:rsidR="00D04A70" w:rsidRDefault="00D04A70">
      <w:pPr>
        <w:ind w:left="0" w:hanging="2"/>
        <w:jc w:val="both"/>
        <w:rPr>
          <w:sz w:val="20"/>
          <w:szCs w:val="20"/>
        </w:rPr>
      </w:pPr>
    </w:p>
    <w:p w:rsidR="00D04A70" w:rsidRDefault="00000000">
      <w:pPr>
        <w:ind w:left="0" w:hanging="2"/>
        <w:jc w:val="both"/>
        <w:rPr>
          <w:sz w:val="20"/>
          <w:szCs w:val="20"/>
        </w:rPr>
      </w:pPr>
      <w:proofErr w:type="spellStart"/>
      <w:r>
        <w:rPr>
          <w:b/>
          <w:sz w:val="20"/>
          <w:szCs w:val="20"/>
        </w:rPr>
        <w:t>Vous</w:t>
      </w:r>
      <w:proofErr w:type="spellEnd"/>
      <w:r>
        <w:rPr>
          <w:b/>
          <w:sz w:val="20"/>
          <w:szCs w:val="20"/>
        </w:rPr>
        <w:t xml:space="preserve"> </w:t>
      </w:r>
      <w:proofErr w:type="spellStart"/>
      <w:r>
        <w:rPr>
          <w:b/>
          <w:sz w:val="20"/>
          <w:szCs w:val="20"/>
        </w:rPr>
        <w:t>pouvez</w:t>
      </w:r>
      <w:proofErr w:type="spellEnd"/>
      <w:r>
        <w:rPr>
          <w:b/>
          <w:sz w:val="20"/>
          <w:szCs w:val="20"/>
        </w:rPr>
        <w:t xml:space="preserve"> consulter le Manuel de la </w:t>
      </w:r>
      <w:proofErr w:type="spellStart"/>
      <w:r>
        <w:rPr>
          <w:b/>
          <w:sz w:val="20"/>
          <w:szCs w:val="20"/>
        </w:rPr>
        <w:t>référence</w:t>
      </w:r>
      <w:proofErr w:type="spellEnd"/>
      <w:r>
        <w:rPr>
          <w:b/>
          <w:sz w:val="20"/>
          <w:szCs w:val="20"/>
        </w:rPr>
        <w:t xml:space="preserve"> </w:t>
      </w:r>
      <w:proofErr w:type="spellStart"/>
      <w:r>
        <w:rPr>
          <w:b/>
          <w:sz w:val="20"/>
          <w:szCs w:val="20"/>
        </w:rPr>
        <w:t>juridique</w:t>
      </w:r>
      <w:proofErr w:type="spellEnd"/>
      <w:r>
        <w:rPr>
          <w:b/>
          <w:sz w:val="20"/>
          <w:szCs w:val="20"/>
        </w:rPr>
        <w:t xml:space="preserve"> McGill sur Westlaw (accessible sur le site de la </w:t>
      </w:r>
      <w:proofErr w:type="spellStart"/>
      <w:r>
        <w:rPr>
          <w:b/>
          <w:sz w:val="20"/>
          <w:szCs w:val="20"/>
        </w:rPr>
        <w:t>bibliothèque</w:t>
      </w:r>
      <w:proofErr w:type="spellEnd"/>
      <w:r>
        <w:rPr>
          <w:b/>
          <w:sz w:val="20"/>
          <w:szCs w:val="20"/>
        </w:rPr>
        <w:t xml:space="preserve"> de McGill).</w:t>
      </w:r>
      <w:r>
        <w:t xml:space="preserve">     </w:t>
      </w:r>
      <w:r>
        <w:rPr>
          <w:b/>
          <w:sz w:val="20"/>
          <w:szCs w:val="20"/>
        </w:rPr>
        <w:t xml:space="preserve"> </w:t>
      </w:r>
    </w:p>
    <w:p w:rsidR="00D04A70" w:rsidRDefault="00D04A70">
      <w:pPr>
        <w:ind w:left="0" w:hanging="2"/>
        <w:jc w:val="both"/>
        <w:rPr>
          <w:sz w:val="20"/>
          <w:szCs w:val="20"/>
        </w:rPr>
      </w:pPr>
    </w:p>
    <w:p w:rsidR="00D04A70" w:rsidRDefault="00000000">
      <w:pPr>
        <w:numPr>
          <w:ilvl w:val="0"/>
          <w:numId w:val="5"/>
        </w:numPr>
        <w:ind w:left="0" w:hanging="2"/>
        <w:jc w:val="both"/>
        <w:rPr>
          <w:sz w:val="20"/>
          <w:szCs w:val="20"/>
        </w:rPr>
      </w:pPr>
      <w:r>
        <w:rPr>
          <w:b/>
          <w:sz w:val="20"/>
          <w:szCs w:val="20"/>
        </w:rPr>
        <w:t xml:space="preserve">SOURCE </w:t>
      </w:r>
      <w:proofErr w:type="gramStart"/>
      <w:r>
        <w:rPr>
          <w:b/>
          <w:sz w:val="20"/>
          <w:szCs w:val="20"/>
        </w:rPr>
        <w:t>1 :</w:t>
      </w:r>
      <w:proofErr w:type="gramEnd"/>
      <w:r>
        <w:rPr>
          <w:b/>
          <w:sz w:val="20"/>
          <w:szCs w:val="20"/>
        </w:rPr>
        <w:t xml:space="preserve"> NOTE DE BAS DE PAGE</w:t>
      </w:r>
      <w:r>
        <w:rPr>
          <w:sz w:val="20"/>
          <w:szCs w:val="20"/>
        </w:rPr>
        <w:t xml:space="preserve"> </w:t>
      </w:r>
      <w:r>
        <w:rPr>
          <w:b/>
          <w:sz w:val="20"/>
          <w:szCs w:val="20"/>
        </w:rPr>
        <w:t>84</w:t>
      </w:r>
    </w:p>
    <w:p w:rsidR="00D04A70" w:rsidRDefault="00D04A70">
      <w:pPr>
        <w:ind w:left="0" w:hanging="2"/>
        <w:rPr>
          <w:sz w:val="20"/>
          <w:szCs w:val="20"/>
        </w:rPr>
      </w:pPr>
    </w:p>
    <w:p w:rsidR="00D04A70" w:rsidRDefault="00000000">
      <w:pPr>
        <w:numPr>
          <w:ilvl w:val="0"/>
          <w:numId w:val="3"/>
        </w:numPr>
        <w:ind w:left="0" w:hanging="2"/>
        <w:jc w:val="both"/>
        <w:rPr>
          <w:sz w:val="20"/>
          <w:szCs w:val="20"/>
        </w:rPr>
      </w:pPr>
      <w:r>
        <w:rPr>
          <w:b/>
          <w:sz w:val="20"/>
          <w:szCs w:val="20"/>
        </w:rPr>
        <w:t xml:space="preserve">SOURCE </w:t>
      </w:r>
      <w:proofErr w:type="gramStart"/>
      <w:r>
        <w:rPr>
          <w:b/>
          <w:sz w:val="20"/>
          <w:szCs w:val="20"/>
        </w:rPr>
        <w:t>2 :</w:t>
      </w:r>
      <w:proofErr w:type="gramEnd"/>
      <w:r>
        <w:rPr>
          <w:sz w:val="20"/>
          <w:szCs w:val="20"/>
        </w:rPr>
        <w:t xml:space="preserve"> </w:t>
      </w:r>
      <w:r>
        <w:rPr>
          <w:b/>
          <w:sz w:val="20"/>
          <w:szCs w:val="20"/>
        </w:rPr>
        <w:t>NOTE DE BAS DE PAGE 118</w:t>
      </w:r>
    </w:p>
    <w:p w:rsidR="00D04A70" w:rsidRDefault="00D04A70">
      <w:pPr>
        <w:ind w:left="0" w:hanging="2"/>
        <w:rPr>
          <w:sz w:val="20"/>
          <w:szCs w:val="20"/>
        </w:rPr>
      </w:pPr>
    </w:p>
    <w:p w:rsidR="00D04A70" w:rsidRDefault="00D04A70">
      <w:pPr>
        <w:ind w:left="0" w:hanging="2"/>
        <w:rPr>
          <w:sz w:val="20"/>
          <w:szCs w:val="20"/>
        </w:rPr>
      </w:pPr>
    </w:p>
    <w:tbl>
      <w:tblPr>
        <w:tblStyle w:val="a8"/>
        <w:tblW w:w="957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76"/>
      </w:tblGrid>
      <w:tr w:rsidR="00D04A70">
        <w:trPr>
          <w:trHeight w:val="2160"/>
        </w:trPr>
        <w:tc>
          <w:tcPr>
            <w:tcW w:w="9576" w:type="dxa"/>
          </w:tcPr>
          <w:p w:rsidR="00D04A70" w:rsidRDefault="00000000">
            <w:pPr>
              <w:ind w:left="0" w:hanging="2"/>
              <w:rPr>
                <w:sz w:val="20"/>
                <w:szCs w:val="20"/>
              </w:rPr>
            </w:pPr>
            <w:r>
              <w:rPr>
                <w:b/>
                <w:sz w:val="20"/>
                <w:szCs w:val="20"/>
              </w:rPr>
              <w:t xml:space="preserve">SOURCE </w:t>
            </w:r>
            <w:proofErr w:type="gramStart"/>
            <w:r>
              <w:rPr>
                <w:b/>
                <w:sz w:val="20"/>
                <w:szCs w:val="20"/>
              </w:rPr>
              <w:t xml:space="preserve">1 </w:t>
            </w:r>
            <w:r>
              <w:rPr>
                <w:sz w:val="20"/>
                <w:szCs w:val="20"/>
              </w:rPr>
              <w:t>:</w:t>
            </w:r>
            <w:proofErr w:type="gramEnd"/>
            <w:r>
              <w:rPr>
                <w:sz w:val="20"/>
                <w:szCs w:val="20"/>
              </w:rPr>
              <w:t xml:space="preserve"> [Title/titre]</w:t>
            </w:r>
          </w:p>
          <w:p w:rsidR="00D04A70" w:rsidRDefault="00D04A70">
            <w:pPr>
              <w:ind w:left="0" w:hanging="2"/>
              <w:rPr>
                <w:sz w:val="20"/>
                <w:szCs w:val="20"/>
              </w:rPr>
            </w:pPr>
          </w:p>
          <w:p w:rsidR="00D04A70" w:rsidRDefault="00000000">
            <w:pPr>
              <w:ind w:left="0" w:hanging="2"/>
              <w:rPr>
                <w:sz w:val="20"/>
                <w:szCs w:val="20"/>
              </w:rPr>
            </w:pPr>
            <w:r>
              <w:rPr>
                <w:b/>
                <w:sz w:val="20"/>
                <w:szCs w:val="20"/>
              </w:rPr>
              <w:t>YOUR COMMENTS / VOS COMMENTAIRES:</w:t>
            </w:r>
          </w:p>
          <w:p w:rsidR="00D04A70" w:rsidRDefault="00D04A70">
            <w:pPr>
              <w:ind w:left="0" w:hanging="2"/>
              <w:rPr>
                <w:sz w:val="20"/>
                <w:szCs w:val="20"/>
              </w:rPr>
            </w:pPr>
          </w:p>
          <w:p w:rsidR="00D04A70" w:rsidRDefault="00D04A70">
            <w:pPr>
              <w:ind w:left="0" w:hanging="2"/>
              <w:rPr>
                <w:sz w:val="20"/>
                <w:szCs w:val="20"/>
              </w:rPr>
            </w:pPr>
          </w:p>
        </w:tc>
      </w:tr>
      <w:tr w:rsidR="00D04A70">
        <w:trPr>
          <w:trHeight w:val="2160"/>
        </w:trPr>
        <w:tc>
          <w:tcPr>
            <w:tcW w:w="9576" w:type="dxa"/>
          </w:tcPr>
          <w:p w:rsidR="00D04A70" w:rsidRDefault="00000000">
            <w:pPr>
              <w:ind w:left="0" w:hanging="2"/>
              <w:rPr>
                <w:sz w:val="20"/>
                <w:szCs w:val="20"/>
              </w:rPr>
            </w:pPr>
            <w:r>
              <w:rPr>
                <w:b/>
                <w:sz w:val="20"/>
                <w:szCs w:val="20"/>
              </w:rPr>
              <w:t xml:space="preserve">SOURCE </w:t>
            </w:r>
            <w:proofErr w:type="gramStart"/>
            <w:r>
              <w:rPr>
                <w:b/>
                <w:sz w:val="20"/>
                <w:szCs w:val="20"/>
              </w:rPr>
              <w:t xml:space="preserve">2 </w:t>
            </w:r>
            <w:r>
              <w:rPr>
                <w:sz w:val="20"/>
                <w:szCs w:val="20"/>
              </w:rPr>
              <w:t>:</w:t>
            </w:r>
            <w:proofErr w:type="gramEnd"/>
            <w:r>
              <w:rPr>
                <w:sz w:val="20"/>
                <w:szCs w:val="20"/>
              </w:rPr>
              <w:t xml:space="preserve"> [Title/titre]</w:t>
            </w:r>
          </w:p>
          <w:p w:rsidR="00D04A70" w:rsidRDefault="00D04A70">
            <w:pPr>
              <w:ind w:left="0" w:hanging="2"/>
              <w:rPr>
                <w:sz w:val="20"/>
                <w:szCs w:val="20"/>
              </w:rPr>
            </w:pPr>
          </w:p>
          <w:p w:rsidR="00D04A70" w:rsidRDefault="00000000">
            <w:pPr>
              <w:ind w:left="0" w:hanging="2"/>
              <w:rPr>
                <w:sz w:val="20"/>
                <w:szCs w:val="20"/>
              </w:rPr>
            </w:pPr>
            <w:r>
              <w:rPr>
                <w:b/>
                <w:sz w:val="20"/>
                <w:szCs w:val="20"/>
              </w:rPr>
              <w:t>YOUR COMMENTS / VOS COMMENTAIRES:</w:t>
            </w:r>
          </w:p>
          <w:p w:rsidR="00D04A70" w:rsidRDefault="00D04A70">
            <w:pPr>
              <w:ind w:left="0" w:hanging="2"/>
              <w:rPr>
                <w:sz w:val="20"/>
                <w:szCs w:val="20"/>
              </w:rPr>
            </w:pPr>
          </w:p>
          <w:p w:rsidR="00D04A70" w:rsidRDefault="00D04A70">
            <w:pPr>
              <w:ind w:left="0" w:hanging="2"/>
              <w:rPr>
                <w:sz w:val="20"/>
                <w:szCs w:val="20"/>
              </w:rPr>
            </w:pPr>
          </w:p>
        </w:tc>
      </w:tr>
      <w:tr w:rsidR="00D04A70">
        <w:trPr>
          <w:trHeight w:val="2160"/>
        </w:trPr>
        <w:tc>
          <w:tcPr>
            <w:tcW w:w="9576" w:type="dxa"/>
          </w:tcPr>
          <w:p w:rsidR="00D04A70" w:rsidRDefault="00000000">
            <w:pPr>
              <w:ind w:left="0" w:hanging="2"/>
              <w:rPr>
                <w:sz w:val="20"/>
                <w:szCs w:val="20"/>
              </w:rPr>
            </w:pPr>
            <w:r>
              <w:rPr>
                <w:sz w:val="20"/>
                <w:szCs w:val="20"/>
              </w:rPr>
              <w:t>RÉVISION: Para 2, pp 1-2</w:t>
            </w:r>
          </w:p>
          <w:p w:rsidR="00D04A70" w:rsidRDefault="00000000">
            <w:pPr>
              <w:ind w:left="0" w:hanging="2"/>
              <w:rPr>
                <w:sz w:val="20"/>
                <w:szCs w:val="20"/>
              </w:rPr>
            </w:pPr>
            <w:r>
              <w:rPr>
                <w:sz w:val="20"/>
                <w:szCs w:val="20"/>
              </w:rPr>
              <w:t>​​</w:t>
            </w:r>
            <w:proofErr w:type="spellStart"/>
            <w:r>
              <w:rPr>
                <w:sz w:val="20"/>
                <w:szCs w:val="20"/>
              </w:rPr>
              <w:t>Lors</w:t>
            </w:r>
            <w:proofErr w:type="spellEnd"/>
            <w:r>
              <w:rPr>
                <w:sz w:val="20"/>
                <w:szCs w:val="20"/>
              </w:rPr>
              <w:t xml:space="preserve"> de la </w:t>
            </w:r>
            <w:proofErr w:type="spellStart"/>
            <w:r>
              <w:rPr>
                <w:sz w:val="20"/>
                <w:szCs w:val="20"/>
              </w:rPr>
              <w:t>réforme</w:t>
            </w:r>
            <w:proofErr w:type="spellEnd"/>
            <w:r>
              <w:rPr>
                <w:sz w:val="20"/>
                <w:szCs w:val="20"/>
              </w:rPr>
              <w:t xml:space="preserve"> du Code civil du Québec, le </w:t>
            </w:r>
            <w:proofErr w:type="spellStart"/>
            <w:r>
              <w:rPr>
                <w:sz w:val="20"/>
                <w:szCs w:val="20"/>
              </w:rPr>
              <w:t>développement</w:t>
            </w:r>
            <w:proofErr w:type="spellEnd"/>
            <w:r>
              <w:rPr>
                <w:sz w:val="20"/>
                <w:szCs w:val="20"/>
              </w:rPr>
              <w:t xml:space="preserve"> du droit des </w:t>
            </w:r>
            <w:proofErr w:type="spellStart"/>
            <w:r>
              <w:rPr>
                <w:sz w:val="20"/>
                <w:szCs w:val="20"/>
              </w:rPr>
              <w:t>personnes</w:t>
            </w:r>
            <w:proofErr w:type="spellEnd"/>
            <w:r>
              <w:rPr>
                <w:sz w:val="20"/>
                <w:szCs w:val="20"/>
              </w:rPr>
              <w:t xml:space="preserve"> </w:t>
            </w:r>
            <w:proofErr w:type="spellStart"/>
            <w:r>
              <w:rPr>
                <w:sz w:val="20"/>
                <w:szCs w:val="20"/>
              </w:rPr>
              <w:t>est</w:t>
            </w:r>
            <w:proofErr w:type="spellEnd"/>
            <w:r>
              <w:rPr>
                <w:sz w:val="20"/>
                <w:szCs w:val="20"/>
              </w:rPr>
              <w:t xml:space="preserve"> </w:t>
            </w:r>
            <w:proofErr w:type="spellStart"/>
            <w:r>
              <w:rPr>
                <w:sz w:val="20"/>
                <w:szCs w:val="20"/>
              </w:rPr>
              <w:t>axé</w:t>
            </w:r>
            <w:proofErr w:type="spellEnd"/>
            <w:r>
              <w:rPr>
                <w:sz w:val="20"/>
                <w:szCs w:val="20"/>
              </w:rPr>
              <w:t xml:space="preserve"> sur la </w:t>
            </w:r>
            <w:proofErr w:type="spellStart"/>
            <w:r>
              <w:rPr>
                <w:sz w:val="20"/>
                <w:szCs w:val="20"/>
              </w:rPr>
              <w:t>personnalité</w:t>
            </w:r>
            <w:proofErr w:type="spellEnd"/>
            <w:r>
              <w:rPr>
                <w:sz w:val="20"/>
                <w:szCs w:val="20"/>
              </w:rPr>
              <w:t xml:space="preserve"> </w:t>
            </w:r>
            <w:proofErr w:type="spellStart"/>
            <w:r>
              <w:rPr>
                <w:sz w:val="20"/>
                <w:szCs w:val="20"/>
              </w:rPr>
              <w:t>juridique</w:t>
            </w:r>
            <w:proofErr w:type="spellEnd"/>
            <w:r>
              <w:rPr>
                <w:sz w:val="20"/>
                <w:szCs w:val="20"/>
              </w:rPr>
              <w:t xml:space="preserve">, les droits </w:t>
            </w:r>
            <w:proofErr w:type="spellStart"/>
            <w:r>
              <w:rPr>
                <w:sz w:val="20"/>
                <w:szCs w:val="20"/>
              </w:rPr>
              <w:t>fondamentaux</w:t>
            </w:r>
            <w:proofErr w:type="spellEnd"/>
            <w:r>
              <w:rPr>
                <w:sz w:val="20"/>
                <w:szCs w:val="20"/>
              </w:rPr>
              <w:t xml:space="preserve">, et la </w:t>
            </w:r>
            <w:proofErr w:type="spellStart"/>
            <w:r>
              <w:rPr>
                <w:sz w:val="20"/>
                <w:szCs w:val="20"/>
              </w:rPr>
              <w:t>primauté</w:t>
            </w:r>
            <w:proofErr w:type="spellEnd"/>
            <w:r>
              <w:rPr>
                <w:sz w:val="20"/>
                <w:szCs w:val="20"/>
              </w:rPr>
              <w:t xml:space="preserve"> de la </w:t>
            </w:r>
            <w:proofErr w:type="spellStart"/>
            <w:r>
              <w:rPr>
                <w:sz w:val="20"/>
                <w:szCs w:val="20"/>
              </w:rPr>
              <w:t>volonté</w:t>
            </w:r>
            <w:proofErr w:type="spellEnd"/>
            <w:r>
              <w:rPr>
                <w:sz w:val="20"/>
                <w:szCs w:val="20"/>
              </w:rPr>
              <w:t xml:space="preserve">. Le titre 2 du livre Des </w:t>
            </w:r>
            <w:proofErr w:type="spellStart"/>
            <w:r>
              <w:rPr>
                <w:sz w:val="20"/>
                <w:szCs w:val="20"/>
              </w:rPr>
              <w:t>personnes</w:t>
            </w:r>
            <w:proofErr w:type="spellEnd"/>
            <w:r>
              <w:rPr>
                <w:sz w:val="20"/>
                <w:szCs w:val="20"/>
              </w:rPr>
              <w:t xml:space="preserve"> — </w:t>
            </w:r>
            <w:proofErr w:type="spellStart"/>
            <w:r>
              <w:rPr>
                <w:sz w:val="20"/>
                <w:szCs w:val="20"/>
              </w:rPr>
              <w:t>intitulé</w:t>
            </w:r>
            <w:proofErr w:type="spellEnd"/>
            <w:r>
              <w:rPr>
                <w:sz w:val="20"/>
                <w:szCs w:val="20"/>
              </w:rPr>
              <w:t xml:space="preserve"> De </w:t>
            </w:r>
            <w:proofErr w:type="spellStart"/>
            <w:r>
              <w:rPr>
                <w:sz w:val="20"/>
                <w:szCs w:val="20"/>
              </w:rPr>
              <w:t>certains</w:t>
            </w:r>
            <w:proofErr w:type="spellEnd"/>
            <w:r>
              <w:rPr>
                <w:sz w:val="20"/>
                <w:szCs w:val="20"/>
              </w:rPr>
              <w:t xml:space="preserve"> droits de la </w:t>
            </w:r>
            <w:proofErr w:type="spellStart"/>
            <w:r>
              <w:rPr>
                <w:sz w:val="20"/>
                <w:szCs w:val="20"/>
              </w:rPr>
              <w:t>personnalité</w:t>
            </w:r>
            <w:proofErr w:type="spellEnd"/>
            <w:r>
              <w:rPr>
                <w:sz w:val="20"/>
                <w:szCs w:val="20"/>
              </w:rPr>
              <w:t xml:space="preserve"> — </w:t>
            </w:r>
            <w:proofErr w:type="spellStart"/>
            <w:r>
              <w:rPr>
                <w:sz w:val="20"/>
                <w:szCs w:val="20"/>
              </w:rPr>
              <w:t>s’ouvre</w:t>
            </w:r>
            <w:proofErr w:type="spellEnd"/>
            <w:r>
              <w:rPr>
                <w:sz w:val="20"/>
                <w:szCs w:val="20"/>
              </w:rPr>
              <w:t xml:space="preserve"> sur un </w:t>
            </w:r>
            <w:proofErr w:type="spellStart"/>
            <w:r>
              <w:rPr>
                <w:sz w:val="20"/>
                <w:szCs w:val="20"/>
              </w:rPr>
              <w:t>chapitre</w:t>
            </w:r>
            <w:proofErr w:type="spellEnd"/>
            <w:r>
              <w:rPr>
                <w:sz w:val="20"/>
                <w:szCs w:val="20"/>
              </w:rPr>
              <w:t xml:space="preserve"> </w:t>
            </w:r>
            <w:proofErr w:type="spellStart"/>
            <w:r>
              <w:rPr>
                <w:sz w:val="20"/>
                <w:szCs w:val="20"/>
              </w:rPr>
              <w:t>concernant</w:t>
            </w:r>
            <w:proofErr w:type="spellEnd"/>
            <w:r>
              <w:rPr>
                <w:sz w:val="20"/>
                <w:szCs w:val="20"/>
              </w:rPr>
              <w:t xml:space="preserve"> </w:t>
            </w:r>
            <w:proofErr w:type="spellStart"/>
            <w:r>
              <w:rPr>
                <w:sz w:val="20"/>
                <w:szCs w:val="20"/>
              </w:rPr>
              <w:t>spécifiquement</w:t>
            </w:r>
            <w:proofErr w:type="spellEnd"/>
            <w:r>
              <w:rPr>
                <w:sz w:val="20"/>
                <w:szCs w:val="20"/>
              </w:rPr>
              <w:t xml:space="preserve"> le </w:t>
            </w:r>
            <w:proofErr w:type="spellStart"/>
            <w:r>
              <w:rPr>
                <w:sz w:val="20"/>
                <w:szCs w:val="20"/>
              </w:rPr>
              <w:t>sujet</w:t>
            </w:r>
            <w:proofErr w:type="spellEnd"/>
            <w:r>
              <w:rPr>
                <w:sz w:val="20"/>
                <w:szCs w:val="20"/>
              </w:rPr>
              <w:t xml:space="preserve"> de </w:t>
            </w:r>
            <w:proofErr w:type="spellStart"/>
            <w:r>
              <w:rPr>
                <w:sz w:val="20"/>
                <w:szCs w:val="20"/>
              </w:rPr>
              <w:t>l’intégrité</w:t>
            </w:r>
            <w:proofErr w:type="spellEnd"/>
            <w:r>
              <w:rPr>
                <w:sz w:val="20"/>
                <w:szCs w:val="20"/>
              </w:rPr>
              <w:t xml:space="preserve">. Les droits qui y </w:t>
            </w:r>
            <w:proofErr w:type="spellStart"/>
            <w:r>
              <w:rPr>
                <w:sz w:val="20"/>
                <w:szCs w:val="20"/>
              </w:rPr>
              <w:t>sont</w:t>
            </w:r>
            <w:proofErr w:type="spellEnd"/>
            <w:r>
              <w:rPr>
                <w:sz w:val="20"/>
                <w:szCs w:val="20"/>
              </w:rPr>
              <w:t xml:space="preserve"> </w:t>
            </w:r>
            <w:proofErr w:type="spellStart"/>
            <w:r>
              <w:rPr>
                <w:sz w:val="20"/>
                <w:szCs w:val="20"/>
              </w:rPr>
              <w:t>rattachés</w:t>
            </w:r>
            <w:proofErr w:type="spellEnd"/>
            <w:r>
              <w:rPr>
                <w:sz w:val="20"/>
                <w:szCs w:val="20"/>
              </w:rPr>
              <w:t xml:space="preserve"> </w:t>
            </w:r>
            <w:proofErr w:type="spellStart"/>
            <w:r>
              <w:rPr>
                <w:sz w:val="20"/>
                <w:szCs w:val="20"/>
              </w:rPr>
              <w:t>sont</w:t>
            </w:r>
            <w:proofErr w:type="spellEnd"/>
            <w:r>
              <w:rPr>
                <w:sz w:val="20"/>
                <w:szCs w:val="20"/>
              </w:rPr>
              <w:t xml:space="preserve"> </w:t>
            </w:r>
            <w:proofErr w:type="spellStart"/>
            <w:r>
              <w:rPr>
                <w:sz w:val="20"/>
                <w:szCs w:val="20"/>
              </w:rPr>
              <w:t>généralement</w:t>
            </w:r>
            <w:proofErr w:type="spellEnd"/>
            <w:r>
              <w:rPr>
                <w:sz w:val="20"/>
                <w:szCs w:val="20"/>
              </w:rPr>
              <w:t xml:space="preserve"> </w:t>
            </w:r>
            <w:proofErr w:type="spellStart"/>
            <w:r>
              <w:rPr>
                <w:sz w:val="20"/>
                <w:szCs w:val="20"/>
              </w:rPr>
              <w:t>relatifs</w:t>
            </w:r>
            <w:proofErr w:type="spellEnd"/>
            <w:r>
              <w:rPr>
                <w:sz w:val="20"/>
                <w:szCs w:val="20"/>
              </w:rPr>
              <w:t xml:space="preserve"> aux </w:t>
            </w:r>
            <w:proofErr w:type="spellStart"/>
            <w:proofErr w:type="gramStart"/>
            <w:r>
              <w:rPr>
                <w:sz w:val="20"/>
                <w:szCs w:val="20"/>
              </w:rPr>
              <w:t>soins</w:t>
            </w:r>
            <w:proofErr w:type="spellEnd"/>
            <w:r>
              <w:rPr>
                <w:sz w:val="20"/>
                <w:szCs w:val="20"/>
              </w:rPr>
              <w:t xml:space="preserve"> .</w:t>
            </w:r>
            <w:proofErr w:type="gramEnd"/>
            <w:r>
              <w:rPr>
                <w:sz w:val="20"/>
                <w:szCs w:val="20"/>
              </w:rPr>
              <w:t xml:space="preserve"> Les droits à </w:t>
            </w:r>
            <w:proofErr w:type="spellStart"/>
            <w:r>
              <w:rPr>
                <w:sz w:val="20"/>
                <w:szCs w:val="20"/>
              </w:rPr>
              <w:t>l’inviolabilité</w:t>
            </w:r>
            <w:proofErr w:type="spellEnd"/>
            <w:r>
              <w:rPr>
                <w:sz w:val="20"/>
                <w:szCs w:val="20"/>
              </w:rPr>
              <w:t xml:space="preserve"> et à </w:t>
            </w:r>
            <w:proofErr w:type="spellStart"/>
            <w:r>
              <w:rPr>
                <w:sz w:val="20"/>
                <w:szCs w:val="20"/>
              </w:rPr>
              <w:t>l’autodétermination</w:t>
            </w:r>
            <w:proofErr w:type="spellEnd"/>
            <w:r>
              <w:rPr>
                <w:sz w:val="20"/>
                <w:szCs w:val="20"/>
              </w:rPr>
              <w:t xml:space="preserve"> </w:t>
            </w:r>
            <w:proofErr w:type="spellStart"/>
            <w:r>
              <w:rPr>
                <w:sz w:val="20"/>
                <w:szCs w:val="20"/>
              </w:rPr>
              <w:t>sont</w:t>
            </w:r>
            <w:proofErr w:type="spellEnd"/>
            <w:r>
              <w:rPr>
                <w:sz w:val="20"/>
                <w:szCs w:val="20"/>
              </w:rPr>
              <w:t xml:space="preserve"> la </w:t>
            </w:r>
            <w:proofErr w:type="spellStart"/>
            <w:r>
              <w:rPr>
                <w:sz w:val="20"/>
                <w:szCs w:val="20"/>
              </w:rPr>
              <w:t>pierre</w:t>
            </w:r>
            <w:proofErr w:type="spellEnd"/>
            <w:r>
              <w:rPr>
                <w:sz w:val="20"/>
                <w:szCs w:val="20"/>
              </w:rPr>
              <w:t xml:space="preserve"> </w:t>
            </w:r>
            <w:proofErr w:type="spellStart"/>
            <w:r>
              <w:rPr>
                <w:sz w:val="20"/>
                <w:szCs w:val="20"/>
              </w:rPr>
              <w:t>angulaire</w:t>
            </w:r>
            <w:proofErr w:type="spellEnd"/>
            <w:r>
              <w:rPr>
                <w:sz w:val="20"/>
                <w:szCs w:val="20"/>
              </w:rPr>
              <w:t xml:space="preserve"> du rapport </w:t>
            </w:r>
            <w:proofErr w:type="spellStart"/>
            <w:r>
              <w:rPr>
                <w:sz w:val="20"/>
                <w:szCs w:val="20"/>
              </w:rPr>
              <w:t>thérapeutique</w:t>
            </w:r>
            <w:proofErr w:type="spellEnd"/>
            <w:r>
              <w:rPr>
                <w:sz w:val="20"/>
                <w:szCs w:val="20"/>
              </w:rPr>
              <w:t xml:space="preserve"> tant sur le plan </w:t>
            </w:r>
            <w:proofErr w:type="spellStart"/>
            <w:r>
              <w:rPr>
                <w:sz w:val="20"/>
                <w:szCs w:val="20"/>
              </w:rPr>
              <w:t>légal</w:t>
            </w:r>
            <w:proofErr w:type="spellEnd"/>
            <w:r>
              <w:rPr>
                <w:sz w:val="20"/>
                <w:szCs w:val="20"/>
              </w:rPr>
              <w:t xml:space="preserve"> que </w:t>
            </w:r>
            <w:proofErr w:type="spellStart"/>
            <w:r>
              <w:rPr>
                <w:sz w:val="20"/>
                <w:szCs w:val="20"/>
              </w:rPr>
              <w:t>déontologique</w:t>
            </w:r>
            <w:proofErr w:type="spellEnd"/>
            <w:r>
              <w:rPr>
                <w:sz w:val="20"/>
                <w:szCs w:val="20"/>
              </w:rPr>
              <w:t xml:space="preserve">. </w:t>
            </w:r>
            <w:proofErr w:type="spellStart"/>
            <w:r>
              <w:rPr>
                <w:sz w:val="20"/>
                <w:szCs w:val="20"/>
              </w:rPr>
              <w:t>L’autorisation</w:t>
            </w:r>
            <w:proofErr w:type="spellEnd"/>
            <w:r>
              <w:rPr>
                <w:sz w:val="20"/>
                <w:szCs w:val="20"/>
              </w:rPr>
              <w:t xml:space="preserve"> de </w:t>
            </w:r>
            <w:proofErr w:type="spellStart"/>
            <w:r>
              <w:rPr>
                <w:sz w:val="20"/>
                <w:szCs w:val="20"/>
              </w:rPr>
              <w:t>soins</w:t>
            </w:r>
            <w:proofErr w:type="spellEnd"/>
            <w:r>
              <w:rPr>
                <w:sz w:val="20"/>
                <w:szCs w:val="20"/>
              </w:rPr>
              <w:t xml:space="preserve"> </w:t>
            </w:r>
            <w:proofErr w:type="spellStart"/>
            <w:r>
              <w:rPr>
                <w:sz w:val="20"/>
                <w:szCs w:val="20"/>
              </w:rPr>
              <w:t>apparaît</w:t>
            </w:r>
            <w:proofErr w:type="spellEnd"/>
            <w:r>
              <w:rPr>
                <w:sz w:val="20"/>
                <w:szCs w:val="20"/>
              </w:rPr>
              <w:t xml:space="preserve"> </w:t>
            </w:r>
            <w:proofErr w:type="spellStart"/>
            <w:r>
              <w:rPr>
                <w:sz w:val="20"/>
                <w:szCs w:val="20"/>
              </w:rPr>
              <w:t>alors</w:t>
            </w:r>
            <w:proofErr w:type="spellEnd"/>
            <w:r>
              <w:rPr>
                <w:sz w:val="20"/>
                <w:szCs w:val="20"/>
              </w:rPr>
              <w:t xml:space="preserve"> </w:t>
            </w:r>
            <w:proofErr w:type="spellStart"/>
            <w:r>
              <w:rPr>
                <w:sz w:val="20"/>
                <w:szCs w:val="20"/>
              </w:rPr>
              <w:t>comme</w:t>
            </w:r>
            <w:proofErr w:type="spellEnd"/>
            <w:r>
              <w:rPr>
                <w:sz w:val="20"/>
                <w:szCs w:val="20"/>
              </w:rPr>
              <w:t xml:space="preserve"> un </w:t>
            </w:r>
            <w:proofErr w:type="spellStart"/>
            <w:r>
              <w:rPr>
                <w:sz w:val="20"/>
                <w:szCs w:val="20"/>
              </w:rPr>
              <w:t>mécanisme</w:t>
            </w:r>
            <w:proofErr w:type="spellEnd"/>
            <w:r>
              <w:rPr>
                <w:sz w:val="20"/>
                <w:szCs w:val="20"/>
              </w:rPr>
              <w:t xml:space="preserve"> </w:t>
            </w:r>
            <w:proofErr w:type="spellStart"/>
            <w:r>
              <w:rPr>
                <w:sz w:val="20"/>
                <w:szCs w:val="20"/>
              </w:rPr>
              <w:t>doublement</w:t>
            </w:r>
            <w:proofErr w:type="spellEnd"/>
            <w:r>
              <w:rPr>
                <w:sz w:val="20"/>
                <w:szCs w:val="20"/>
              </w:rPr>
              <w:t xml:space="preserve"> </w:t>
            </w:r>
            <w:proofErr w:type="spellStart"/>
            <w:r>
              <w:rPr>
                <w:sz w:val="20"/>
                <w:szCs w:val="20"/>
              </w:rPr>
              <w:t>exceptionnel</w:t>
            </w:r>
            <w:proofErr w:type="spellEnd"/>
            <w:r>
              <w:rPr>
                <w:sz w:val="20"/>
                <w:szCs w:val="20"/>
              </w:rPr>
              <w:t xml:space="preserve"> au regard des </w:t>
            </w:r>
            <w:proofErr w:type="spellStart"/>
            <w:r>
              <w:rPr>
                <w:sz w:val="20"/>
                <w:szCs w:val="20"/>
              </w:rPr>
              <w:t>principes</w:t>
            </w:r>
            <w:proofErr w:type="spellEnd"/>
            <w:r>
              <w:rPr>
                <w:sz w:val="20"/>
                <w:szCs w:val="20"/>
              </w:rPr>
              <w:t xml:space="preserve"> </w:t>
            </w:r>
            <w:proofErr w:type="spellStart"/>
            <w:r>
              <w:rPr>
                <w:sz w:val="20"/>
                <w:szCs w:val="20"/>
              </w:rPr>
              <w:t>généraux</w:t>
            </w:r>
            <w:proofErr w:type="spellEnd"/>
            <w:r>
              <w:rPr>
                <w:sz w:val="20"/>
                <w:szCs w:val="20"/>
              </w:rPr>
              <w:t xml:space="preserve"> du droit des </w:t>
            </w:r>
            <w:proofErr w:type="spellStart"/>
            <w:r>
              <w:rPr>
                <w:sz w:val="20"/>
                <w:szCs w:val="20"/>
              </w:rPr>
              <w:t>personnes</w:t>
            </w:r>
            <w:proofErr w:type="spellEnd"/>
            <w:r>
              <w:rPr>
                <w:sz w:val="20"/>
                <w:szCs w:val="20"/>
              </w:rPr>
              <w:t xml:space="preserve"> qui </w:t>
            </w:r>
            <w:proofErr w:type="spellStart"/>
            <w:r>
              <w:rPr>
                <w:sz w:val="20"/>
                <w:szCs w:val="20"/>
              </w:rPr>
              <w:t>veulent</w:t>
            </w:r>
            <w:proofErr w:type="spellEnd"/>
            <w:r>
              <w:rPr>
                <w:sz w:val="20"/>
                <w:szCs w:val="20"/>
              </w:rPr>
              <w:t xml:space="preserve"> que </w:t>
            </w:r>
            <w:proofErr w:type="spellStart"/>
            <w:r>
              <w:rPr>
                <w:sz w:val="20"/>
                <w:szCs w:val="20"/>
              </w:rPr>
              <w:t>toute</w:t>
            </w:r>
            <w:proofErr w:type="spellEnd"/>
            <w:r>
              <w:rPr>
                <w:sz w:val="20"/>
                <w:szCs w:val="20"/>
              </w:rPr>
              <w:t xml:space="preserve"> </w:t>
            </w:r>
            <w:proofErr w:type="spellStart"/>
            <w:r>
              <w:rPr>
                <w:sz w:val="20"/>
                <w:szCs w:val="20"/>
              </w:rPr>
              <w:t>personne</w:t>
            </w:r>
            <w:proofErr w:type="spellEnd"/>
            <w:r>
              <w:rPr>
                <w:sz w:val="20"/>
                <w:szCs w:val="20"/>
              </w:rPr>
              <w:t xml:space="preserve"> </w:t>
            </w:r>
            <w:proofErr w:type="spellStart"/>
            <w:r>
              <w:rPr>
                <w:sz w:val="20"/>
                <w:szCs w:val="20"/>
              </w:rPr>
              <w:t>est</w:t>
            </w:r>
            <w:proofErr w:type="spellEnd"/>
            <w:r>
              <w:rPr>
                <w:sz w:val="20"/>
                <w:szCs w:val="20"/>
              </w:rPr>
              <w:t xml:space="preserve"> </w:t>
            </w:r>
            <w:proofErr w:type="spellStart"/>
            <w:r>
              <w:rPr>
                <w:sz w:val="20"/>
                <w:szCs w:val="20"/>
              </w:rPr>
              <w:t>présumée</w:t>
            </w:r>
            <w:proofErr w:type="spellEnd"/>
            <w:r>
              <w:rPr>
                <w:sz w:val="20"/>
                <w:szCs w:val="20"/>
              </w:rPr>
              <w:t xml:space="preserve"> </w:t>
            </w:r>
            <w:proofErr w:type="spellStart"/>
            <w:r>
              <w:rPr>
                <w:sz w:val="20"/>
                <w:szCs w:val="20"/>
              </w:rPr>
              <w:t>apte</w:t>
            </w:r>
            <w:proofErr w:type="spellEnd"/>
            <w:r>
              <w:rPr>
                <w:sz w:val="20"/>
                <w:szCs w:val="20"/>
              </w:rPr>
              <w:t xml:space="preserve"> à </w:t>
            </w:r>
            <w:proofErr w:type="spellStart"/>
            <w:r>
              <w:rPr>
                <w:sz w:val="20"/>
                <w:szCs w:val="20"/>
              </w:rPr>
              <w:t>consentir</w:t>
            </w:r>
            <w:proofErr w:type="spellEnd"/>
            <w:r>
              <w:rPr>
                <w:sz w:val="20"/>
                <w:szCs w:val="20"/>
              </w:rPr>
              <w:t xml:space="preserve"> aux </w:t>
            </w:r>
            <w:proofErr w:type="spellStart"/>
            <w:r>
              <w:rPr>
                <w:sz w:val="20"/>
                <w:szCs w:val="20"/>
              </w:rPr>
              <w:t>soins</w:t>
            </w:r>
            <w:proofErr w:type="spellEnd"/>
            <w:r>
              <w:rPr>
                <w:sz w:val="20"/>
                <w:szCs w:val="20"/>
              </w:rPr>
              <w:t xml:space="preserve">, y </w:t>
            </w:r>
            <w:proofErr w:type="spellStart"/>
            <w:r>
              <w:rPr>
                <w:sz w:val="20"/>
                <w:szCs w:val="20"/>
              </w:rPr>
              <w:t>compris</w:t>
            </w:r>
            <w:proofErr w:type="spellEnd"/>
            <w:r>
              <w:rPr>
                <w:sz w:val="20"/>
                <w:szCs w:val="20"/>
              </w:rPr>
              <w:t xml:space="preserve"> </w:t>
            </w:r>
            <w:proofErr w:type="spellStart"/>
            <w:r>
              <w:rPr>
                <w:sz w:val="20"/>
                <w:szCs w:val="20"/>
              </w:rPr>
              <w:t>lorsqu’elle</w:t>
            </w:r>
            <w:proofErr w:type="spellEnd"/>
            <w:r>
              <w:rPr>
                <w:sz w:val="20"/>
                <w:szCs w:val="20"/>
              </w:rPr>
              <w:t xml:space="preserve"> </w:t>
            </w:r>
            <w:proofErr w:type="spellStart"/>
            <w:r>
              <w:rPr>
                <w:sz w:val="20"/>
                <w:szCs w:val="20"/>
              </w:rPr>
              <w:t>est</w:t>
            </w:r>
            <w:proofErr w:type="spellEnd"/>
            <w:r>
              <w:rPr>
                <w:sz w:val="20"/>
                <w:szCs w:val="20"/>
              </w:rPr>
              <w:t xml:space="preserve"> sous </w:t>
            </w:r>
            <w:proofErr w:type="spellStart"/>
            <w:r>
              <w:rPr>
                <w:sz w:val="20"/>
                <w:szCs w:val="20"/>
              </w:rPr>
              <w:t>régime</w:t>
            </w:r>
            <w:proofErr w:type="spellEnd"/>
            <w:r>
              <w:rPr>
                <w:sz w:val="20"/>
                <w:szCs w:val="20"/>
              </w:rPr>
              <w:t xml:space="preserve"> de </w:t>
            </w:r>
            <w:proofErr w:type="gramStart"/>
            <w:r>
              <w:rPr>
                <w:sz w:val="20"/>
                <w:szCs w:val="20"/>
              </w:rPr>
              <w:t>protection ,</w:t>
            </w:r>
            <w:proofErr w:type="gramEnd"/>
            <w:r>
              <w:rPr>
                <w:sz w:val="20"/>
                <w:szCs w:val="20"/>
              </w:rPr>
              <w:t xml:space="preserve"> et </w:t>
            </w:r>
            <w:proofErr w:type="spellStart"/>
            <w:r>
              <w:rPr>
                <w:sz w:val="20"/>
                <w:szCs w:val="20"/>
              </w:rPr>
              <w:t>qu’elle</w:t>
            </w:r>
            <w:proofErr w:type="spellEnd"/>
            <w:r>
              <w:rPr>
                <w:sz w:val="20"/>
                <w:szCs w:val="20"/>
              </w:rPr>
              <w:t xml:space="preserve"> </w:t>
            </w:r>
            <w:proofErr w:type="spellStart"/>
            <w:r>
              <w:rPr>
                <w:sz w:val="20"/>
                <w:szCs w:val="20"/>
              </w:rPr>
              <w:t>peut</w:t>
            </w:r>
            <w:proofErr w:type="spellEnd"/>
            <w:r>
              <w:rPr>
                <w:sz w:val="20"/>
                <w:szCs w:val="20"/>
              </w:rPr>
              <w:t xml:space="preserve">, de plus, refuser des </w:t>
            </w:r>
            <w:proofErr w:type="spellStart"/>
            <w:r>
              <w:rPr>
                <w:sz w:val="20"/>
                <w:szCs w:val="20"/>
              </w:rPr>
              <w:t>soins</w:t>
            </w:r>
            <w:proofErr w:type="spellEnd"/>
            <w:r>
              <w:rPr>
                <w:sz w:val="20"/>
                <w:szCs w:val="20"/>
              </w:rPr>
              <w:t xml:space="preserve">, </w:t>
            </w:r>
            <w:proofErr w:type="spellStart"/>
            <w:r>
              <w:rPr>
                <w:sz w:val="20"/>
                <w:szCs w:val="20"/>
              </w:rPr>
              <w:t>peu</w:t>
            </w:r>
            <w:proofErr w:type="spellEnd"/>
            <w:r>
              <w:rPr>
                <w:sz w:val="20"/>
                <w:szCs w:val="20"/>
              </w:rPr>
              <w:t xml:space="preserve"> </w:t>
            </w:r>
            <w:proofErr w:type="spellStart"/>
            <w:r>
              <w:rPr>
                <w:sz w:val="20"/>
                <w:szCs w:val="20"/>
              </w:rPr>
              <w:t>importe</w:t>
            </w:r>
            <w:proofErr w:type="spellEnd"/>
            <w:r>
              <w:rPr>
                <w:sz w:val="20"/>
                <w:szCs w:val="20"/>
              </w:rPr>
              <w:t xml:space="preserve"> les </w:t>
            </w:r>
            <w:proofErr w:type="spellStart"/>
            <w:r>
              <w:rPr>
                <w:sz w:val="20"/>
                <w:szCs w:val="20"/>
              </w:rPr>
              <w:t>conséquences</w:t>
            </w:r>
            <w:proofErr w:type="spellEnd"/>
            <w:r>
              <w:rPr>
                <w:sz w:val="20"/>
                <w:szCs w:val="20"/>
              </w:rPr>
              <w:t xml:space="preserve"> qui </w:t>
            </w:r>
            <w:proofErr w:type="spellStart"/>
            <w:r>
              <w:rPr>
                <w:sz w:val="20"/>
                <w:szCs w:val="20"/>
              </w:rPr>
              <w:t>en</w:t>
            </w:r>
            <w:proofErr w:type="spellEnd"/>
            <w:r>
              <w:rPr>
                <w:sz w:val="20"/>
                <w:szCs w:val="20"/>
              </w:rPr>
              <w:t xml:space="preserve"> </w:t>
            </w:r>
            <w:proofErr w:type="spellStart"/>
            <w:r>
              <w:rPr>
                <w:sz w:val="20"/>
                <w:szCs w:val="20"/>
              </w:rPr>
              <w:t>découlent</w:t>
            </w:r>
            <w:proofErr w:type="spellEnd"/>
            <w:r>
              <w:rPr>
                <w:sz w:val="20"/>
                <w:szCs w:val="20"/>
              </w:rPr>
              <w:t xml:space="preserve">, </w:t>
            </w:r>
            <w:proofErr w:type="spellStart"/>
            <w:r>
              <w:rPr>
                <w:sz w:val="20"/>
                <w:szCs w:val="20"/>
              </w:rPr>
              <w:t>même</w:t>
            </w:r>
            <w:proofErr w:type="spellEnd"/>
            <w:r>
              <w:rPr>
                <w:sz w:val="20"/>
                <w:szCs w:val="20"/>
              </w:rPr>
              <w:t xml:space="preserve"> </w:t>
            </w:r>
            <w:proofErr w:type="spellStart"/>
            <w:r>
              <w:rPr>
                <w:sz w:val="20"/>
                <w:szCs w:val="20"/>
              </w:rPr>
              <w:t>si</w:t>
            </w:r>
            <w:proofErr w:type="spellEnd"/>
            <w:r>
              <w:rPr>
                <w:sz w:val="20"/>
                <w:szCs w:val="20"/>
              </w:rPr>
              <w:t xml:space="preserve"> </w:t>
            </w:r>
            <w:proofErr w:type="spellStart"/>
            <w:r>
              <w:rPr>
                <w:sz w:val="20"/>
                <w:szCs w:val="20"/>
              </w:rPr>
              <w:t>négatifs</w:t>
            </w:r>
            <w:proofErr w:type="spellEnd"/>
            <w:r>
              <w:rPr>
                <w:sz w:val="20"/>
                <w:szCs w:val="20"/>
              </w:rPr>
              <w:t xml:space="preserve">. Ce </w:t>
            </w:r>
            <w:proofErr w:type="spellStart"/>
            <w:r>
              <w:rPr>
                <w:sz w:val="20"/>
                <w:szCs w:val="20"/>
              </w:rPr>
              <w:t>caractère</w:t>
            </w:r>
            <w:proofErr w:type="spellEnd"/>
            <w:r>
              <w:rPr>
                <w:sz w:val="20"/>
                <w:szCs w:val="20"/>
              </w:rPr>
              <w:t xml:space="preserve"> </w:t>
            </w:r>
            <w:proofErr w:type="spellStart"/>
            <w:r>
              <w:rPr>
                <w:sz w:val="20"/>
                <w:szCs w:val="20"/>
              </w:rPr>
              <w:t>exceptionnel</w:t>
            </w:r>
            <w:proofErr w:type="spellEnd"/>
            <w:r>
              <w:rPr>
                <w:sz w:val="20"/>
                <w:szCs w:val="20"/>
              </w:rPr>
              <w:t xml:space="preserve"> </w:t>
            </w:r>
            <w:proofErr w:type="spellStart"/>
            <w:r>
              <w:rPr>
                <w:sz w:val="20"/>
                <w:szCs w:val="20"/>
              </w:rPr>
              <w:t>justifie</w:t>
            </w:r>
            <w:proofErr w:type="spellEnd"/>
            <w:r>
              <w:rPr>
                <w:sz w:val="20"/>
                <w:szCs w:val="20"/>
              </w:rPr>
              <w:t xml:space="preserve"> </w:t>
            </w:r>
            <w:proofErr w:type="spellStart"/>
            <w:r>
              <w:rPr>
                <w:sz w:val="20"/>
                <w:szCs w:val="20"/>
              </w:rPr>
              <w:t>une</w:t>
            </w:r>
            <w:proofErr w:type="spellEnd"/>
            <w:r>
              <w:rPr>
                <w:sz w:val="20"/>
                <w:szCs w:val="20"/>
              </w:rPr>
              <w:t xml:space="preserve"> </w:t>
            </w:r>
            <w:proofErr w:type="spellStart"/>
            <w:r>
              <w:rPr>
                <w:sz w:val="20"/>
                <w:szCs w:val="20"/>
              </w:rPr>
              <w:t>interprétation</w:t>
            </w:r>
            <w:proofErr w:type="spellEnd"/>
            <w:r>
              <w:rPr>
                <w:sz w:val="20"/>
                <w:szCs w:val="20"/>
              </w:rPr>
              <w:t xml:space="preserve"> que </w:t>
            </w:r>
            <w:proofErr w:type="spellStart"/>
            <w:r>
              <w:rPr>
                <w:sz w:val="20"/>
                <w:szCs w:val="20"/>
              </w:rPr>
              <w:t>l’on</w:t>
            </w:r>
            <w:proofErr w:type="spellEnd"/>
            <w:r>
              <w:rPr>
                <w:sz w:val="20"/>
                <w:szCs w:val="20"/>
              </w:rPr>
              <w:t xml:space="preserve"> </w:t>
            </w:r>
            <w:proofErr w:type="spellStart"/>
            <w:r>
              <w:rPr>
                <w:sz w:val="20"/>
                <w:szCs w:val="20"/>
              </w:rPr>
              <w:t>peut</w:t>
            </w:r>
            <w:proofErr w:type="spellEnd"/>
            <w:r>
              <w:rPr>
                <w:sz w:val="20"/>
                <w:szCs w:val="20"/>
              </w:rPr>
              <w:t xml:space="preserve"> </w:t>
            </w:r>
            <w:proofErr w:type="spellStart"/>
            <w:r>
              <w:rPr>
                <w:sz w:val="20"/>
                <w:szCs w:val="20"/>
              </w:rPr>
              <w:t>qualifié</w:t>
            </w:r>
            <w:proofErr w:type="spellEnd"/>
            <w:r>
              <w:rPr>
                <w:sz w:val="20"/>
                <w:szCs w:val="20"/>
              </w:rPr>
              <w:t xml:space="preserve"> de restrictive des dispositions </w:t>
            </w:r>
            <w:proofErr w:type="spellStart"/>
            <w:r>
              <w:rPr>
                <w:sz w:val="20"/>
                <w:szCs w:val="20"/>
              </w:rPr>
              <w:t>en</w:t>
            </w:r>
            <w:proofErr w:type="spellEnd"/>
            <w:r>
              <w:rPr>
                <w:sz w:val="20"/>
                <w:szCs w:val="20"/>
              </w:rPr>
              <w:t xml:space="preserve"> cause.</w:t>
            </w:r>
          </w:p>
          <w:p w:rsidR="00D04A70" w:rsidRDefault="00D04A70">
            <w:pPr>
              <w:spacing w:line="226" w:lineRule="auto"/>
              <w:ind w:left="0" w:hanging="2"/>
              <w:jc w:val="both"/>
              <w:rPr>
                <w:sz w:val="20"/>
                <w:szCs w:val="20"/>
              </w:rPr>
            </w:pPr>
          </w:p>
          <w:p w:rsidR="00D04A70" w:rsidRDefault="00000000">
            <w:pPr>
              <w:spacing w:line="226" w:lineRule="auto"/>
              <w:ind w:left="0" w:hanging="2"/>
              <w:jc w:val="both"/>
              <w:rPr>
                <w:sz w:val="20"/>
                <w:szCs w:val="20"/>
              </w:rPr>
            </w:pPr>
            <w:r>
              <w:rPr>
                <w:sz w:val="20"/>
                <w:szCs w:val="20"/>
              </w:rPr>
              <w:t>VERSION RÉVISÉE:</w:t>
            </w: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spacing w:line="226" w:lineRule="auto"/>
              <w:ind w:left="0" w:hanging="2"/>
              <w:jc w:val="both"/>
              <w:rPr>
                <w:sz w:val="20"/>
                <w:szCs w:val="20"/>
              </w:rPr>
            </w:pPr>
          </w:p>
          <w:p w:rsidR="00D04A70" w:rsidRDefault="00D04A70">
            <w:pPr>
              <w:ind w:left="0" w:hanging="2"/>
              <w:rPr>
                <w:sz w:val="20"/>
                <w:szCs w:val="20"/>
              </w:rPr>
            </w:pPr>
          </w:p>
        </w:tc>
      </w:tr>
    </w:tbl>
    <w:p w:rsidR="00D04A70" w:rsidRDefault="00D04A70">
      <w:pPr>
        <w:ind w:left="0" w:hanging="2"/>
        <w:jc w:val="both"/>
        <w:rPr>
          <w:sz w:val="20"/>
          <w:szCs w:val="20"/>
        </w:rPr>
      </w:pPr>
    </w:p>
    <w:p w:rsidR="00D04A70" w:rsidRDefault="00D04A70">
      <w:pPr>
        <w:ind w:left="0" w:hanging="2"/>
        <w:jc w:val="both"/>
        <w:rPr>
          <w:sz w:val="20"/>
          <w:szCs w:val="20"/>
        </w:rPr>
      </w:pPr>
    </w:p>
    <w:sectPr w:rsidR="00D04A70">
      <w:pgSz w:w="12240" w:h="15840"/>
      <w:pgMar w:top="1440" w:right="1440" w:bottom="126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0E54" w:rsidRDefault="00050E54">
      <w:pPr>
        <w:spacing w:line="240" w:lineRule="auto"/>
        <w:ind w:left="0" w:hanging="2"/>
      </w:pPr>
      <w:r>
        <w:separator/>
      </w:r>
    </w:p>
  </w:endnote>
  <w:endnote w:type="continuationSeparator" w:id="0">
    <w:p w:rsidR="00050E54" w:rsidRDefault="00050E5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000000">
    <w:pPr>
      <w:pBdr>
        <w:top w:val="nil"/>
        <w:left w:val="nil"/>
        <w:bottom w:val="nil"/>
        <w:right w:val="nil"/>
        <w:between w:val="nil"/>
      </w:pBdr>
      <w:tabs>
        <w:tab w:val="center" w:pos="4680"/>
        <w:tab w:val="right" w:pos="9360"/>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D04A70" w:rsidRDefault="00D04A70">
    <w:pPr>
      <w:pBdr>
        <w:top w:val="nil"/>
        <w:left w:val="nil"/>
        <w:bottom w:val="nil"/>
        <w:right w:val="nil"/>
        <w:between w:val="nil"/>
      </w:pBdr>
      <w:tabs>
        <w:tab w:val="center" w:pos="4680"/>
        <w:tab w:val="right" w:pos="9360"/>
      </w:tabs>
      <w:spacing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000000">
    <w:pPr>
      <w:pBdr>
        <w:top w:val="nil"/>
        <w:left w:val="nil"/>
        <w:bottom w:val="nil"/>
        <w:right w:val="nil"/>
        <w:between w:val="nil"/>
      </w:pBdr>
      <w:tabs>
        <w:tab w:val="center" w:pos="4680"/>
        <w:tab w:val="right" w:pos="9360"/>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1973D9">
      <w:rPr>
        <w:noProof/>
        <w:color w:val="000000"/>
      </w:rPr>
      <w:t>1</w:t>
    </w:r>
    <w:r>
      <w:rPr>
        <w:color w:val="000000"/>
      </w:rPr>
      <w:fldChar w:fldCharType="end"/>
    </w:r>
  </w:p>
  <w:p w:rsidR="00D04A70" w:rsidRDefault="00D04A70">
    <w:pPr>
      <w:pBdr>
        <w:top w:val="nil"/>
        <w:left w:val="nil"/>
        <w:bottom w:val="nil"/>
        <w:right w:val="nil"/>
        <w:between w:val="nil"/>
      </w:pBdr>
      <w:tabs>
        <w:tab w:val="center" w:pos="4680"/>
        <w:tab w:val="right" w:pos="9360"/>
      </w:tabs>
      <w:spacing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D04A70">
    <w:pPr>
      <w:pBdr>
        <w:top w:val="nil"/>
        <w:left w:val="nil"/>
        <w:bottom w:val="nil"/>
        <w:right w:val="nil"/>
        <w:between w:val="nil"/>
      </w:pBdr>
      <w:tabs>
        <w:tab w:val="center" w:pos="4680"/>
        <w:tab w:val="right" w:pos="9360"/>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0E54" w:rsidRDefault="00050E54">
      <w:pPr>
        <w:spacing w:line="240" w:lineRule="auto"/>
        <w:ind w:left="0" w:hanging="2"/>
      </w:pPr>
      <w:r>
        <w:separator/>
      </w:r>
    </w:p>
  </w:footnote>
  <w:footnote w:type="continuationSeparator" w:id="0">
    <w:p w:rsidR="00050E54" w:rsidRDefault="00050E5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D04A70">
    <w:pPr>
      <w:pBdr>
        <w:top w:val="nil"/>
        <w:left w:val="nil"/>
        <w:bottom w:val="nil"/>
        <w:right w:val="nil"/>
        <w:between w:val="nil"/>
      </w:pBdr>
      <w:tabs>
        <w:tab w:val="center" w:pos="4680"/>
        <w:tab w:val="right" w:pos="9360"/>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D04A70">
    <w:pPr>
      <w:pBdr>
        <w:top w:val="nil"/>
        <w:left w:val="nil"/>
        <w:bottom w:val="nil"/>
        <w:right w:val="nil"/>
        <w:between w:val="nil"/>
      </w:pBdr>
      <w:tabs>
        <w:tab w:val="center" w:pos="4680"/>
        <w:tab w:val="right" w:pos="9360"/>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04A70" w:rsidRDefault="00D04A70">
    <w:pPr>
      <w:pBdr>
        <w:top w:val="nil"/>
        <w:left w:val="nil"/>
        <w:bottom w:val="nil"/>
        <w:right w:val="nil"/>
        <w:between w:val="nil"/>
      </w:pBdr>
      <w:tabs>
        <w:tab w:val="center" w:pos="4680"/>
        <w:tab w:val="right" w:pos="9360"/>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66924"/>
    <w:multiLevelType w:val="multilevel"/>
    <w:tmpl w:val="898421A8"/>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13887394"/>
    <w:multiLevelType w:val="multilevel"/>
    <w:tmpl w:val="8E12B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F1D287A"/>
    <w:multiLevelType w:val="multilevel"/>
    <w:tmpl w:val="21F891C2"/>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 w15:restartNumberingAfterBreak="0">
    <w:nsid w:val="523B76E7"/>
    <w:multiLevelType w:val="multilevel"/>
    <w:tmpl w:val="8E0E408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5941572E"/>
    <w:multiLevelType w:val="multilevel"/>
    <w:tmpl w:val="719267F0"/>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5AB64E9B"/>
    <w:multiLevelType w:val="multilevel"/>
    <w:tmpl w:val="8F2AB56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6C2228B2"/>
    <w:multiLevelType w:val="multilevel"/>
    <w:tmpl w:val="C9A094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82186574">
    <w:abstractNumId w:val="0"/>
  </w:num>
  <w:num w:numId="2" w16cid:durableId="1852793231">
    <w:abstractNumId w:val="6"/>
  </w:num>
  <w:num w:numId="3" w16cid:durableId="877857634">
    <w:abstractNumId w:val="5"/>
  </w:num>
  <w:num w:numId="4" w16cid:durableId="886530170">
    <w:abstractNumId w:val="1"/>
  </w:num>
  <w:num w:numId="5" w16cid:durableId="401224648">
    <w:abstractNumId w:val="3"/>
  </w:num>
  <w:num w:numId="6" w16cid:durableId="559169890">
    <w:abstractNumId w:val="2"/>
  </w:num>
  <w:num w:numId="7" w16cid:durableId="20578526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A70"/>
    <w:rsid w:val="00050E54"/>
    <w:rsid w:val="001263F8"/>
    <w:rsid w:val="001973D9"/>
    <w:rsid w:val="00D04A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0B1F6A8"/>
  <w15:docId w15:val="{A3088B88-D435-D547-98D0-26DFF3D43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CA" w:eastAsia="en-US"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BodyText"/>
    <w:uiPriority w:val="9"/>
    <w:qFormat/>
    <w:pPr>
      <w:keepNext/>
      <w:widowControl w:val="0"/>
      <w:numPr>
        <w:numId w:val="7"/>
      </w:numPr>
      <w:suppressAutoHyphens w:val="0"/>
      <w:spacing w:before="240" w:after="120"/>
      <w:ind w:left="-1" w:hanging="1"/>
    </w:pPr>
    <w:rPr>
      <w:b/>
      <w:bCs/>
      <w:kern w:val="1"/>
      <w:sz w:val="48"/>
      <w:szCs w:val="48"/>
      <w:lang w:eastAsia="hi-IN" w:bidi="hi-IN"/>
    </w:rPr>
  </w:style>
  <w:style w:type="paragraph" w:styleId="Heading2">
    <w:name w:val="heading 2"/>
    <w:basedOn w:val="Normal"/>
    <w:next w:val="BodyText"/>
    <w:uiPriority w:val="9"/>
    <w:semiHidden/>
    <w:unhideWhenUsed/>
    <w:qFormat/>
    <w:pPr>
      <w:keepNext/>
      <w:widowControl w:val="0"/>
      <w:numPr>
        <w:ilvl w:val="1"/>
        <w:numId w:val="7"/>
      </w:numPr>
      <w:suppressAutoHyphens w:val="0"/>
      <w:spacing w:before="240" w:after="120"/>
      <w:ind w:left="-1" w:hanging="1"/>
      <w:outlineLvl w:val="1"/>
    </w:pPr>
    <w:rPr>
      <w:b/>
      <w:bCs/>
      <w:kern w:val="1"/>
      <w:sz w:val="36"/>
      <w:szCs w:val="36"/>
      <w:lang w:eastAsia="hi-IN" w:bidi="hi-IN"/>
    </w:rPr>
  </w:style>
  <w:style w:type="paragraph" w:styleId="Heading3">
    <w:name w:val="heading 3"/>
    <w:basedOn w:val="Normal"/>
    <w:next w:val="Normal"/>
    <w:uiPriority w:val="9"/>
    <w:semiHidden/>
    <w:unhideWhenUsed/>
    <w:qFormat/>
    <w:pPr>
      <w:keepNext/>
      <w:spacing w:before="240" w:after="60"/>
      <w:outlineLvl w:val="2"/>
    </w:pPr>
    <w:rPr>
      <w:rFonts w:ascii="Calibri Light" w:hAnsi="Calibri Light"/>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rFonts w:ascii="Cambria" w:hAnsi="Cambria"/>
      <w:b/>
      <w:bCs/>
      <w:kern w:val="28"/>
      <w:sz w:val="32"/>
      <w:szCs w:val="32"/>
    </w:rPr>
  </w:style>
  <w:style w:type="paragraph" w:styleId="Subtitle">
    <w:name w:val="Subtitle"/>
    <w:basedOn w:val="Normal"/>
    <w:next w:val="Normal"/>
    <w:uiPriority w:val="11"/>
    <w:qFormat/>
    <w:pPr>
      <w:jc w:val="center"/>
    </w:pPr>
    <w:rPr>
      <w:b/>
    </w:rPr>
  </w:style>
  <w:style w:type="character" w:customStyle="1" w:styleId="TitleChar">
    <w:name w:val="Title Char"/>
    <w:rPr>
      <w:rFonts w:ascii="Cambria" w:eastAsia="Times New Roman" w:hAnsi="Cambria" w:cs="Times New Roman"/>
      <w:b/>
      <w:bCs/>
      <w:w w:val="100"/>
      <w:kern w:val="28"/>
      <w:position w:val="-1"/>
      <w:sz w:val="32"/>
      <w:szCs w:val="32"/>
      <w:effect w:val="none"/>
      <w:vertAlign w:val="baseline"/>
      <w:cs w:val="0"/>
      <w:em w:val="none"/>
      <w:lang w:val="en-NZ"/>
    </w:rPr>
  </w:style>
  <w:style w:type="paragraph" w:customStyle="1" w:styleId="Body">
    <w:name w:val="Body"/>
    <w:basedOn w:val="Normal"/>
    <w:pPr>
      <w:spacing w:after="120"/>
      <w:jc w:val="both"/>
    </w:pPr>
    <w:rPr>
      <w:lang w:val="en-US"/>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lang w:val="en-NZ" w:eastAsia="en-US"/>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customStyle="1" w:styleId="CommentTextChar">
    <w:name w:val="Comment Text Char"/>
    <w:rPr>
      <w:w w:val="100"/>
      <w:position w:val="-1"/>
      <w:effect w:val="none"/>
      <w:vertAlign w:val="baseline"/>
      <w:cs w:val="0"/>
      <w:em w:val="none"/>
      <w:lang w:val="en-NZ" w:eastAsia="en-US"/>
    </w:rPr>
  </w:style>
  <w:style w:type="paragraph" w:styleId="CommentSubject">
    <w:name w:val="annotation subject"/>
    <w:basedOn w:val="CommentText"/>
    <w:next w:val="CommentText"/>
    <w:rPr>
      <w:b/>
      <w:bCs/>
    </w:rPr>
  </w:style>
  <w:style w:type="character" w:customStyle="1" w:styleId="CommentSubjectChar">
    <w:name w:val="Comment Subject Char"/>
    <w:rPr>
      <w:b/>
      <w:bCs/>
      <w:w w:val="100"/>
      <w:position w:val="-1"/>
      <w:effect w:val="none"/>
      <w:vertAlign w:val="baseline"/>
      <w:cs w:val="0"/>
      <w:em w:val="none"/>
      <w:lang w:val="en-NZ" w:eastAsia="en-US"/>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pPr>
      <w:tabs>
        <w:tab w:val="center" w:pos="4680"/>
        <w:tab w:val="right" w:pos="9360"/>
      </w:tabs>
    </w:pPr>
  </w:style>
  <w:style w:type="character" w:customStyle="1" w:styleId="HeaderChar">
    <w:name w:val="Header Char"/>
    <w:rPr>
      <w:w w:val="100"/>
      <w:position w:val="-1"/>
      <w:sz w:val="24"/>
      <w:szCs w:val="24"/>
      <w:effect w:val="none"/>
      <w:vertAlign w:val="baseline"/>
      <w:cs w:val="0"/>
      <w:em w:val="none"/>
      <w:lang w:val="en-NZ"/>
    </w:rPr>
  </w:style>
  <w:style w:type="paragraph" w:styleId="Footer">
    <w:name w:val="footer"/>
    <w:basedOn w:val="Normal"/>
    <w:pPr>
      <w:tabs>
        <w:tab w:val="center" w:pos="4680"/>
        <w:tab w:val="right" w:pos="9360"/>
      </w:tabs>
    </w:pPr>
  </w:style>
  <w:style w:type="character" w:customStyle="1" w:styleId="FooterChar">
    <w:name w:val="Footer Char"/>
    <w:rPr>
      <w:w w:val="100"/>
      <w:position w:val="-1"/>
      <w:sz w:val="24"/>
      <w:szCs w:val="24"/>
      <w:effect w:val="none"/>
      <w:vertAlign w:val="baseline"/>
      <w:cs w:val="0"/>
      <w:em w:val="none"/>
      <w:lang w:val="en-NZ"/>
    </w:rPr>
  </w:style>
  <w:style w:type="character" w:styleId="FollowedHyperlink">
    <w:name w:val="FollowedHyperlink"/>
    <w:rPr>
      <w:color w:val="800080"/>
      <w:w w:val="100"/>
      <w:position w:val="-1"/>
      <w:u w:val="single"/>
      <w:effect w:val="none"/>
      <w:vertAlign w:val="baseline"/>
      <w:cs w:val="0"/>
      <w:em w:val="none"/>
    </w:rPr>
  </w:style>
  <w:style w:type="character" w:styleId="FootnoteReference">
    <w:name w:val="footnote reference"/>
    <w:qFormat/>
    <w:rPr>
      <w:w w:val="100"/>
      <w:position w:val="-1"/>
      <w:effect w:val="none"/>
      <w:vertAlign w:val="superscript"/>
      <w:cs w:val="0"/>
      <w:em w:val="none"/>
    </w:rPr>
  </w:style>
  <w:style w:type="paragraph" w:customStyle="1" w:styleId="MediumGrid1-Accent21">
    <w:name w:val="Medium Grid 1 - Accent 21"/>
    <w:basedOn w:val="Normal"/>
    <w:pPr>
      <w:ind w:left="720"/>
    </w:pPr>
  </w:style>
  <w:style w:type="character" w:styleId="PageNumber">
    <w:name w:val="page number"/>
    <w:rPr>
      <w:w w:val="100"/>
      <w:position w:val="-1"/>
      <w:effect w:val="none"/>
      <w:vertAlign w:val="baseline"/>
      <w:cs w:val="0"/>
      <w:em w:val="none"/>
    </w:rPr>
  </w:style>
  <w:style w:type="character" w:customStyle="1" w:styleId="Heading1Char">
    <w:name w:val="Heading 1 Char"/>
    <w:rPr>
      <w:b/>
      <w:bCs/>
      <w:w w:val="100"/>
      <w:kern w:val="1"/>
      <w:position w:val="-1"/>
      <w:sz w:val="48"/>
      <w:szCs w:val="48"/>
      <w:effect w:val="none"/>
      <w:vertAlign w:val="baseline"/>
      <w:cs w:val="0"/>
      <w:em w:val="none"/>
      <w:lang w:val="en-CA" w:eastAsia="hi-IN" w:bidi="hi-IN"/>
    </w:rPr>
  </w:style>
  <w:style w:type="character" w:customStyle="1" w:styleId="Heading2Char">
    <w:name w:val="Heading 2 Char"/>
    <w:rPr>
      <w:b/>
      <w:bCs/>
      <w:w w:val="100"/>
      <w:kern w:val="1"/>
      <w:position w:val="-1"/>
      <w:sz w:val="36"/>
      <w:szCs w:val="36"/>
      <w:effect w:val="none"/>
      <w:vertAlign w:val="baseline"/>
      <w:cs w:val="0"/>
      <w:em w:val="none"/>
      <w:lang w:val="en-CA" w:eastAsia="hi-IN" w:bidi="hi-IN"/>
    </w:rPr>
  </w:style>
  <w:style w:type="paragraph" w:styleId="BodyText">
    <w:name w:val="Body Text"/>
    <w:basedOn w:val="Normal"/>
    <w:pPr>
      <w:spacing w:after="120"/>
    </w:pPr>
  </w:style>
  <w:style w:type="character" w:customStyle="1" w:styleId="BodyTextChar">
    <w:name w:val="Body Text Char"/>
    <w:rPr>
      <w:w w:val="100"/>
      <w:position w:val="-1"/>
      <w:sz w:val="24"/>
      <w:szCs w:val="24"/>
      <w:effect w:val="none"/>
      <w:vertAlign w:val="baseline"/>
      <w:cs w:val="0"/>
      <w:em w:val="none"/>
      <w:lang w:val="en-CA"/>
    </w:rPr>
  </w:style>
  <w:style w:type="character" w:customStyle="1" w:styleId="Heading3Char">
    <w:name w:val="Heading 3 Char"/>
    <w:rPr>
      <w:rFonts w:ascii="Calibri Light" w:eastAsia="Times New Roman" w:hAnsi="Calibri Light" w:cs="Times New Roman"/>
      <w:b/>
      <w:bCs/>
      <w:w w:val="100"/>
      <w:position w:val="-1"/>
      <w:sz w:val="26"/>
      <w:szCs w:val="26"/>
      <w:effect w:val="none"/>
      <w:vertAlign w:val="baseline"/>
      <w:cs w:val="0"/>
      <w:em w:val="none"/>
      <w:lang w:eastAsia="en-US"/>
    </w:rPr>
  </w:style>
  <w:style w:type="character" w:styleId="UnresolvedMention">
    <w:name w:val="Unresolved Mention"/>
    <w:qFormat/>
    <w:rPr>
      <w:color w:val="808080"/>
      <w:w w:val="100"/>
      <w:position w:val="-1"/>
      <w:effect w:val="none"/>
      <w:shd w:val="clear" w:color="auto" w:fill="E6E6E6"/>
      <w:vertAlign w:val="baseline"/>
      <w:cs w:val="0"/>
      <w:em w:val="none"/>
    </w:rPr>
  </w:style>
  <w:style w:type="paragraph" w:styleId="ListParagraph">
    <w:name w:val="List Paragraph"/>
    <w:basedOn w:val="Normal"/>
    <w:pPr>
      <w:ind w:left="720"/>
    </w:p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13" w:type="dxa"/>
        <w:left w:w="113" w:type="dxa"/>
        <w:bottom w:w="113" w:type="dxa"/>
        <w:right w:w="113"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top w:w="113" w:type="dxa"/>
        <w:left w:w="113" w:type="dxa"/>
        <w:bottom w:w="113" w:type="dxa"/>
        <w:right w:w="113" w:type="dxa"/>
      </w:tblCellMar>
    </w:tblPr>
  </w:style>
  <w:style w:type="table" w:customStyle="1" w:styleId="a5">
    <w:basedOn w:val="TableNormal"/>
    <w:tblPr>
      <w:tblStyleRowBandSize w:val="1"/>
      <w:tblStyleColBandSize w:val="1"/>
      <w:tblCellMar>
        <w:top w:w="113" w:type="dxa"/>
        <w:left w:w="113" w:type="dxa"/>
        <w:bottom w:w="113" w:type="dxa"/>
        <w:right w:w="113" w:type="dxa"/>
      </w:tblCellMar>
    </w:tblPr>
  </w:style>
  <w:style w:type="table" w:customStyle="1" w:styleId="a6">
    <w:basedOn w:val="TableNormal"/>
    <w:tblPr>
      <w:tblStyleRowBandSize w:val="1"/>
      <w:tblStyleColBandSize w:val="1"/>
      <w:tblCellMar>
        <w:top w:w="113" w:type="dxa"/>
        <w:left w:w="113" w:type="dxa"/>
        <w:bottom w:w="113" w:type="dxa"/>
        <w:right w:w="113" w:type="dxa"/>
      </w:tblCellMar>
    </w:tblPr>
  </w:style>
  <w:style w:type="table" w:customStyle="1" w:styleId="a7">
    <w:basedOn w:val="TableNormal"/>
    <w:tblPr>
      <w:tblStyleRowBandSize w:val="1"/>
      <w:tblStyleColBandSize w:val="1"/>
      <w:tblCellMar>
        <w:top w:w="113" w:type="dxa"/>
        <w:left w:w="113" w:type="dxa"/>
        <w:bottom w:w="113" w:type="dxa"/>
        <w:right w:w="113" w:type="dxa"/>
      </w:tblCellMar>
    </w:tblPr>
  </w:style>
  <w:style w:type="table" w:customStyle="1" w:styleId="a8">
    <w:basedOn w:val="TableNormal"/>
    <w:tblPr>
      <w:tblStyleRowBandSize w:val="1"/>
      <w:tblStyleColBandSize w:val="1"/>
      <w:tblCellMar>
        <w:top w:w="113" w:type="dxa"/>
        <w:left w:w="113" w:type="dxa"/>
        <w:bottom w:w="113" w:type="dxa"/>
        <w:right w:w="11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mailto:manager.mjlh@mail.mcgill.ca" TargetMode="Externa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manager.mjlh@mail.mcgill.c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anager.mjlh@mail.mcgill.ca"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uMYbF9+pR0+8Q1i0V/KCwPMz4YQ==">AMUW2mWj+7roriV8kpPM/BSYW7l6cFGA7WiwG+IwZS7vUl1+qTK2eEwbmiNi2zLkJoabFMvUwa6e7IxCcL7S81jF4g6YG3xx34JsiF42MSYWShu+yE9nd/ISWsrNWWjBLOXGEo0U6mDC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1591</Words>
  <Characters>9073</Characters>
  <Application>Microsoft Office Word</Application>
  <DocSecurity>0</DocSecurity>
  <Lines>75</Lines>
  <Paragraphs>21</Paragraphs>
  <ScaleCrop>false</ScaleCrop>
  <Company/>
  <LinksUpToDate>false</LinksUpToDate>
  <CharactersWithSpaces>10643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Alycia Noe</cp:lastModifiedBy>
  <cp:revision>3</cp:revision>
  <dcterms:created xsi:type="dcterms:W3CDTF">2023-09-11T15:41:00Z</dcterms:created>
  <dcterms:modified xsi:type="dcterms:W3CDTF">2023-09-11T15:42:00Z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0x01010014DFDA513840C541AEBC3FE074ED1C2A</vt:lpwstr>
  </property>
</Properties>
</file>